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2FC5" w14:textId="1EF30919" w:rsidR="001F4D52" w:rsidRPr="006A68D2" w:rsidRDefault="001F4D52" w:rsidP="00EA442F">
      <w:pPr>
        <w:pStyle w:val="Nadpis1"/>
        <w:jc w:val="center"/>
        <w:rPr>
          <w:rFonts w:eastAsia="Verdana"/>
        </w:rPr>
      </w:pPr>
      <w:bookmarkStart w:id="0" w:name="_Toc8984500"/>
      <w:r w:rsidRPr="006A68D2">
        <w:rPr>
          <w:rFonts w:eastAsia="Verdana"/>
        </w:rPr>
        <w:t>Osnova školenia MS Excel</w:t>
      </w:r>
      <w:bookmarkEnd w:id="0"/>
    </w:p>
    <w:p w14:paraId="468F861D" w14:textId="77777777" w:rsidR="001F4D52" w:rsidRPr="006A68D2" w:rsidRDefault="001F4D52" w:rsidP="001F4D52">
      <w:pPr>
        <w:spacing w:after="0" w:line="240" w:lineRule="auto"/>
        <w:jc w:val="center"/>
        <w:rPr>
          <w:rFonts w:ascii="Verdana" w:eastAsia="Verdana" w:hAnsi="Verdana" w:cs="Verdana"/>
          <w:b/>
          <w:color w:val="17365D" w:themeColor="text2" w:themeShade="BF"/>
        </w:rPr>
      </w:pPr>
    </w:p>
    <w:p w14:paraId="0B18CF98" w14:textId="77777777" w:rsidR="001F4D52" w:rsidRPr="006A68D2" w:rsidRDefault="001F4D52" w:rsidP="001F4D52">
      <w:pPr>
        <w:spacing w:after="0" w:line="240" w:lineRule="auto"/>
        <w:rPr>
          <w:rFonts w:ascii="Verdana" w:eastAsia="Verdana" w:hAnsi="Verdana" w:cs="Verdana"/>
          <w:color w:val="548DD4" w:themeColor="text2" w:themeTint="99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1. MS Excel SK: úvod</w:t>
      </w:r>
      <w:r w:rsidRPr="006A68D2">
        <w:rPr>
          <w:rFonts w:ascii="Verdana" w:eastAsia="Verdana" w:hAnsi="Verdana" w:cs="Verdana"/>
          <w:color w:val="548DD4" w:themeColor="text2" w:themeTint="99"/>
        </w:rPr>
        <w:t xml:space="preserve"> (4 hodiny) </w:t>
      </w:r>
    </w:p>
    <w:p w14:paraId="51E0B184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Začíname pracovať s programom Excel</w:t>
      </w:r>
    </w:p>
    <w:p w14:paraId="3406F0BE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Vkladanie a úprava údajov</w:t>
      </w:r>
    </w:p>
    <w:p w14:paraId="094E700F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Základné nastavenia a pohyb v hárkoch zošita</w:t>
      </w:r>
    </w:p>
    <w:p w14:paraId="212DAA6C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Výber oblastí</w:t>
      </w:r>
    </w:p>
    <w:p w14:paraId="6FEFA2D6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Premiestnenie a kopírovanie buniek a obsahu buniek</w:t>
      </w:r>
    </w:p>
    <w:p w14:paraId="5746CF05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Vkladanie a odstraňovanie častí hárka</w:t>
      </w:r>
    </w:p>
    <w:p w14:paraId="5280E694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Formátovanie buniek a textu</w:t>
      </w:r>
    </w:p>
    <w:p w14:paraId="361AADF5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Formát čísla – mena, percento, dátum</w:t>
      </w:r>
    </w:p>
    <w:p w14:paraId="389062F3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Formátovanie pomocou galérie štýlov</w:t>
      </w:r>
    </w:p>
    <w:p w14:paraId="1630E10B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Práca so súbormi a oknami</w:t>
      </w:r>
    </w:p>
    <w:p w14:paraId="6C361186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</w:rPr>
      </w:pPr>
      <w:r w:rsidRPr="006A68D2">
        <w:rPr>
          <w:rFonts w:ascii="Verdana" w:hAnsi="Verdana"/>
        </w:rPr>
        <w:t>Tlač menších tabuliek</w:t>
      </w:r>
    </w:p>
    <w:p w14:paraId="714B3A29" w14:textId="77777777" w:rsidR="001F4D52" w:rsidRPr="006A68D2" w:rsidRDefault="001F4D52" w:rsidP="001F4D52">
      <w:pPr>
        <w:spacing w:after="0" w:line="240" w:lineRule="auto"/>
        <w:jc w:val="center"/>
        <w:rPr>
          <w:rFonts w:ascii="Verdana" w:eastAsia="Verdana" w:hAnsi="Verdana" w:cs="Verdana"/>
          <w:b/>
          <w:color w:val="17365D" w:themeColor="text2" w:themeShade="BF"/>
        </w:rPr>
      </w:pPr>
    </w:p>
    <w:p w14:paraId="6E033A17" w14:textId="77777777" w:rsidR="001F4D52" w:rsidRPr="006A68D2" w:rsidRDefault="001F4D52" w:rsidP="001F4D52">
      <w:pPr>
        <w:spacing w:after="0" w:line="240" w:lineRule="auto"/>
        <w:rPr>
          <w:rFonts w:ascii="Verdana" w:eastAsia="Verdana" w:hAnsi="Verdana" w:cs="Verdana"/>
          <w:color w:val="548DD4" w:themeColor="text2" w:themeTint="99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 xml:space="preserve">2. MS Excel SK: jednoduché výpočty </w:t>
      </w:r>
      <w:r w:rsidRPr="006A68D2">
        <w:rPr>
          <w:rFonts w:ascii="Verdana" w:eastAsia="Verdana" w:hAnsi="Verdana" w:cs="Verdana"/>
          <w:color w:val="548DD4" w:themeColor="text2" w:themeTint="99"/>
        </w:rPr>
        <w:t xml:space="preserve"> (4 hodiny) </w:t>
      </w:r>
    </w:p>
    <w:p w14:paraId="0CD886A9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Možnosti kopírovania, rady a zoznamy </w:t>
      </w:r>
    </w:p>
    <w:p w14:paraId="69B2B013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Výpočty pomocou tlačidla Suma, Priemer, Minimum, Maximum</w:t>
      </w:r>
    </w:p>
    <w:p w14:paraId="0719A8F7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Vytváranie vlastných vzorcov</w:t>
      </w:r>
    </w:p>
    <w:p w14:paraId="7E73B9F5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Vytvorenie grafu</w:t>
      </w:r>
    </w:p>
    <w:p w14:paraId="38B1EEFB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Formátovanie grafu</w:t>
      </w:r>
    </w:p>
    <w:p w14:paraId="1D29DA25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Tlač tabuľky s grafom</w:t>
      </w:r>
    </w:p>
    <w:p w14:paraId="69A27170" w14:textId="165384A9" w:rsidR="001F4D5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Základné nastavenie programu Excel</w:t>
      </w:r>
    </w:p>
    <w:p w14:paraId="1D14F33B" w14:textId="77777777" w:rsidR="005B56ED" w:rsidRPr="006A68D2" w:rsidRDefault="005B56ED" w:rsidP="005B56ED">
      <w:pPr>
        <w:pStyle w:val="Odsekzoznamu"/>
        <w:spacing w:after="100" w:afterAutospacing="1" w:line="240" w:lineRule="auto"/>
        <w:ind w:left="709"/>
        <w:rPr>
          <w:rFonts w:ascii="Verdana" w:hAnsi="Verdana"/>
          <w:sz w:val="21"/>
        </w:rPr>
      </w:pPr>
    </w:p>
    <w:p w14:paraId="17E6D824" w14:textId="77777777" w:rsidR="001F4D52" w:rsidRPr="006A68D2" w:rsidRDefault="001F4D52" w:rsidP="001F4D52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3. MS Excel SK:  zložitejšie výpočty, práca s hárkami</w:t>
      </w:r>
      <w:r w:rsidRPr="006A68D2">
        <w:rPr>
          <w:rFonts w:ascii="Verdana" w:eastAsia="Verdana" w:hAnsi="Verdana" w:cs="Verdana"/>
          <w:color w:val="548DD4" w:themeColor="text2" w:themeTint="99"/>
        </w:rPr>
        <w:t xml:space="preserve"> (4 hodiny)</w:t>
      </w:r>
    </w:p>
    <w:p w14:paraId="0DFE99A0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Relatívne a absolútne adresovanie</w:t>
      </w:r>
    </w:p>
    <w:p w14:paraId="7B58399B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Pokročilejšie formátovanie buniek</w:t>
      </w:r>
    </w:p>
    <w:p w14:paraId="02A6EF24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Príkazy Prejsť na, Hľadať a Nahradiť</w:t>
      </w:r>
    </w:p>
    <w:p w14:paraId="5930E70F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Vlastnosti zošita  </w:t>
      </w:r>
    </w:p>
    <w:p w14:paraId="441D0005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Práca s hárkami</w:t>
      </w:r>
    </w:p>
    <w:p w14:paraId="27969AEE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Zabezpečenie zošita</w:t>
      </w:r>
    </w:p>
    <w:p w14:paraId="57C27181" w14:textId="47C3DBE0" w:rsidR="001F4D5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Zabezpečenie buniek</w:t>
      </w:r>
    </w:p>
    <w:p w14:paraId="3FD6F81E" w14:textId="77777777" w:rsidR="005B56ED" w:rsidRPr="006A68D2" w:rsidRDefault="005B56ED" w:rsidP="005B56ED">
      <w:pPr>
        <w:pStyle w:val="Odsekzoznamu"/>
        <w:spacing w:after="100" w:afterAutospacing="1" w:line="240" w:lineRule="auto"/>
        <w:ind w:left="709"/>
        <w:rPr>
          <w:rFonts w:ascii="Verdana" w:hAnsi="Verdana"/>
          <w:sz w:val="21"/>
        </w:rPr>
      </w:pPr>
    </w:p>
    <w:p w14:paraId="598941EC" w14:textId="77777777" w:rsidR="001F4D52" w:rsidRPr="006A68D2" w:rsidRDefault="001F4D52" w:rsidP="001F4D52">
      <w:pPr>
        <w:spacing w:after="0" w:line="240" w:lineRule="auto"/>
        <w:rPr>
          <w:rFonts w:ascii="Verdana" w:eastAsia="Verdana" w:hAnsi="Verdana" w:cs="Verdana"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4. MS Excel SK:  práca s rozsiahlymi tabuľkami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</w:t>
      </w:r>
      <w:r w:rsidRPr="006A68D2">
        <w:rPr>
          <w:rFonts w:ascii="Verdana" w:eastAsia="Verdana" w:hAnsi="Verdana" w:cs="Verdana"/>
          <w:color w:val="548DD4" w:themeColor="text2" w:themeTint="99"/>
          <w:u w:val="single"/>
        </w:rPr>
        <w:t>)</w:t>
      </w:r>
    </w:p>
    <w:p w14:paraId="01B2CF55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Rozsiahla tabuľka na monitore</w:t>
      </w:r>
    </w:p>
    <w:p w14:paraId="43C8A621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Tlač rozsiahlejších tabuliek</w:t>
      </w:r>
    </w:p>
    <w:p w14:paraId="039A06F4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Triedenie dát </w:t>
      </w:r>
    </w:p>
    <w:p w14:paraId="47096348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Automatický filter</w:t>
      </w:r>
    </w:p>
    <w:p w14:paraId="4E32942D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Prehľady a súhrny</w:t>
      </w:r>
    </w:p>
    <w:p w14:paraId="0437DE0B" w14:textId="35A9E173" w:rsidR="00BA4E71" w:rsidRPr="006A68D2" w:rsidRDefault="00BA4E71">
      <w:pPr>
        <w:spacing w:after="0" w:line="240" w:lineRule="auto"/>
        <w:rPr>
          <w:rFonts w:ascii="Verdana" w:hAnsi="Verdana"/>
          <w:sz w:val="21"/>
        </w:rPr>
      </w:pPr>
    </w:p>
    <w:p w14:paraId="2C779B14" w14:textId="77777777" w:rsidR="001F4D52" w:rsidRPr="006A68D2" w:rsidRDefault="001F4D52" w:rsidP="001F4D52">
      <w:pPr>
        <w:pStyle w:val="Odsekzoznamu"/>
        <w:spacing w:after="100" w:afterAutospacing="1" w:line="240" w:lineRule="auto"/>
        <w:ind w:left="709"/>
        <w:rPr>
          <w:rFonts w:ascii="Verdana" w:hAnsi="Verdana"/>
          <w:sz w:val="21"/>
        </w:rPr>
      </w:pPr>
    </w:p>
    <w:p w14:paraId="6E4DF820" w14:textId="77777777" w:rsidR="001F4D52" w:rsidRPr="006A68D2" w:rsidRDefault="001F4D52" w:rsidP="001F4D52">
      <w:pPr>
        <w:spacing w:after="0" w:line="240" w:lineRule="auto"/>
        <w:rPr>
          <w:rFonts w:ascii="Verdana" w:eastAsia="Verdana" w:hAnsi="Verdana" w:cs="Verdana"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5. MS Excel SK:  kontingenčné tabuľky a zložité grafy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</w:t>
      </w:r>
      <w:r w:rsidRPr="006A68D2">
        <w:rPr>
          <w:rFonts w:ascii="Verdana" w:eastAsia="Verdana" w:hAnsi="Verdana" w:cs="Verdana"/>
          <w:color w:val="548DD4" w:themeColor="text2" w:themeTint="99"/>
          <w:u w:val="single"/>
        </w:rPr>
        <w:t>)</w:t>
      </w:r>
    </w:p>
    <w:p w14:paraId="4034E34E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Kontingenčná tabuľka (Pivot table)</w:t>
      </w:r>
    </w:p>
    <w:p w14:paraId="4800EE98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Úprava kontingenčnej tabuľky</w:t>
      </w:r>
    </w:p>
    <w:p w14:paraId="66CE0D17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Kontingenčný graf</w:t>
      </w:r>
    </w:p>
    <w:p w14:paraId="09D91D53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Pokročilejšie úpravy grafov – graf s dvomi osami</w:t>
      </w:r>
    </w:p>
    <w:p w14:paraId="6946B731" w14:textId="77777777" w:rsidR="001F4D52" w:rsidRPr="006A68D2" w:rsidRDefault="001F4D52" w:rsidP="001F4D52">
      <w:pPr>
        <w:pStyle w:val="Odsekzoznamu"/>
        <w:spacing w:after="100" w:afterAutospacing="1" w:line="240" w:lineRule="auto"/>
        <w:ind w:left="709"/>
        <w:rPr>
          <w:rFonts w:ascii="Verdana" w:hAnsi="Verdana"/>
        </w:rPr>
      </w:pPr>
    </w:p>
    <w:p w14:paraId="58EEBBED" w14:textId="77777777" w:rsidR="001F4D52" w:rsidRPr="006A68D2" w:rsidRDefault="001F4D52" w:rsidP="001F4D52">
      <w:pPr>
        <w:spacing w:after="0" w:line="240" w:lineRule="auto"/>
        <w:rPr>
          <w:rFonts w:ascii="Verdana" w:eastAsia="Verdana" w:hAnsi="Verdana" w:cs="Verdana"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6. MS Excel SK:  vstupné údaje a prepojené zošity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59AC46DE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Overenie zadávaných údajov </w:t>
      </w:r>
    </w:p>
    <w:p w14:paraId="41278F56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Podmienené formátovanie</w:t>
      </w:r>
    </w:p>
    <w:p w14:paraId="25B2A42B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Komentáre</w:t>
      </w:r>
    </w:p>
    <w:p w14:paraId="5150DBDD" w14:textId="317D66FA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Prepojené zošity</w:t>
      </w:r>
    </w:p>
    <w:p w14:paraId="32E46448" w14:textId="77777777" w:rsidR="00525F2F" w:rsidRPr="006A68D2" w:rsidRDefault="00525F2F" w:rsidP="00525F2F">
      <w:pPr>
        <w:spacing w:after="100" w:afterAutospacing="1" w:line="240" w:lineRule="auto"/>
        <w:rPr>
          <w:rFonts w:ascii="Verdana" w:hAnsi="Verdana"/>
          <w:sz w:val="21"/>
        </w:rPr>
      </w:pPr>
    </w:p>
    <w:p w14:paraId="260F89C0" w14:textId="77777777" w:rsidR="001F4D52" w:rsidRPr="006A68D2" w:rsidRDefault="001F4D52" w:rsidP="001F4D52">
      <w:pPr>
        <w:spacing w:after="0" w:line="240" w:lineRule="auto"/>
        <w:rPr>
          <w:rFonts w:ascii="Verdana" w:eastAsia="Verdana" w:hAnsi="Verdana" w:cs="Verdana"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7. MS Excel SK:  zložitejšie funkcie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3D2443C5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Funkcie IF, COUNTIF, SUMIF</w:t>
      </w:r>
    </w:p>
    <w:p w14:paraId="3348BF2C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Funkcie z kategórie Dátum a čas</w:t>
      </w:r>
    </w:p>
    <w:p w14:paraId="08DAD653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Funkcie pracujúce s textovými reťazcami</w:t>
      </w:r>
    </w:p>
    <w:p w14:paraId="4E5CF1BD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Finančné funkcie</w:t>
      </w:r>
    </w:p>
    <w:p w14:paraId="5EB2B35A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 Zdieľanie zošitov, sledovanie zmien</w:t>
      </w:r>
    </w:p>
    <w:p w14:paraId="08977FC8" w14:textId="7BA044A5" w:rsidR="001F4D52" w:rsidRPr="006A68D2" w:rsidRDefault="001F4D52" w:rsidP="001F4D52">
      <w:pPr>
        <w:pStyle w:val="Odsekzoznamu"/>
        <w:spacing w:after="100" w:afterAutospacing="1" w:line="240" w:lineRule="auto"/>
        <w:ind w:left="709"/>
        <w:rPr>
          <w:rFonts w:ascii="Verdana" w:hAnsi="Verdana"/>
          <w:sz w:val="21"/>
        </w:rPr>
      </w:pPr>
    </w:p>
    <w:p w14:paraId="4E767543" w14:textId="77777777" w:rsidR="00525F2F" w:rsidRPr="006A68D2" w:rsidRDefault="00525F2F" w:rsidP="001F4D52">
      <w:pPr>
        <w:pStyle w:val="Odsekzoznamu"/>
        <w:spacing w:after="100" w:afterAutospacing="1" w:line="240" w:lineRule="auto"/>
        <w:ind w:left="709"/>
        <w:rPr>
          <w:rFonts w:ascii="Verdana" w:hAnsi="Verdana"/>
          <w:sz w:val="21"/>
        </w:rPr>
      </w:pPr>
    </w:p>
    <w:p w14:paraId="370DC757" w14:textId="77777777" w:rsidR="001F4D52" w:rsidRPr="006A68D2" w:rsidRDefault="001F4D52" w:rsidP="001F4D52">
      <w:pPr>
        <w:spacing w:after="0" w:line="240" w:lineRule="auto"/>
        <w:rPr>
          <w:rFonts w:ascii="Verdana" w:eastAsia="Verdana" w:hAnsi="Verdana" w:cs="Verdana"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8. MS Excel SK:  zložité funkcie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26A52A7A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Definovanie a používanie názvov</w:t>
      </w:r>
    </w:p>
    <w:p w14:paraId="295B43F1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Vytváranie formulárov </w:t>
      </w:r>
    </w:p>
    <w:p w14:paraId="2D4A422E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Vyhľadávanie v tabuľkách pomocou funkcií</w:t>
      </w:r>
    </w:p>
    <w:p w14:paraId="14D99915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Riešiteľ</w:t>
      </w:r>
    </w:p>
    <w:p w14:paraId="7AD28135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Tabuľky údajov a hľadanie riešenia</w:t>
      </w:r>
    </w:p>
    <w:p w14:paraId="78B3D280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Štatistické metódy a funkcie</w:t>
      </w:r>
    </w:p>
    <w:p w14:paraId="259F6945" w14:textId="05D4A608" w:rsidR="001F4D52" w:rsidRPr="006A68D2" w:rsidRDefault="001F4D52" w:rsidP="001F4D52">
      <w:pPr>
        <w:pStyle w:val="Odsekzoznamu"/>
        <w:spacing w:after="100" w:afterAutospacing="1" w:line="240" w:lineRule="auto"/>
        <w:ind w:left="709"/>
        <w:rPr>
          <w:rFonts w:ascii="Verdana" w:hAnsi="Verdana"/>
        </w:rPr>
      </w:pPr>
    </w:p>
    <w:p w14:paraId="49F23B6D" w14:textId="77777777" w:rsidR="00525F2F" w:rsidRPr="006A68D2" w:rsidRDefault="00525F2F" w:rsidP="001F4D52">
      <w:pPr>
        <w:pStyle w:val="Odsekzoznamu"/>
        <w:spacing w:after="100" w:afterAutospacing="1" w:line="240" w:lineRule="auto"/>
        <w:ind w:left="709"/>
        <w:rPr>
          <w:rFonts w:ascii="Verdana" w:hAnsi="Verdana"/>
        </w:rPr>
      </w:pPr>
    </w:p>
    <w:p w14:paraId="6F963DC7" w14:textId="77777777" w:rsidR="001F4D52" w:rsidRPr="006A68D2" w:rsidRDefault="001F4D52" w:rsidP="001F4D52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9. MS Excel SK: práca s makrom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71CCE098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Pojem makro</w:t>
      </w:r>
    </w:p>
    <w:p w14:paraId="5BD1173C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Záznam makra</w:t>
      </w:r>
    </w:p>
    <w:p w14:paraId="7F7547E9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Editácia makra</w:t>
      </w:r>
    </w:p>
    <w:p w14:paraId="5154C428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Použitie makra</w:t>
      </w:r>
    </w:p>
    <w:p w14:paraId="3BF61EF4" w14:textId="77777777" w:rsidR="001F4D52" w:rsidRPr="006A68D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 xml:space="preserve">Spúšťanie makra </w:t>
      </w:r>
    </w:p>
    <w:p w14:paraId="6C0E4A1C" w14:textId="04ABDBCC" w:rsidR="001F4D52" w:rsidRDefault="001F4D52" w:rsidP="001F4D52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t>Zobrazenie a úprava jednoduchého VBA kódu</w:t>
      </w:r>
    </w:p>
    <w:p w14:paraId="501BD688" w14:textId="77777777" w:rsidR="00C5386E" w:rsidRDefault="00C5386E" w:rsidP="005B56ED">
      <w:pPr>
        <w:pStyle w:val="Odsekzoznamu"/>
        <w:spacing w:after="100" w:afterAutospacing="1" w:line="240" w:lineRule="auto"/>
        <w:ind w:left="709"/>
        <w:rPr>
          <w:rFonts w:ascii="Verdana" w:hAnsi="Verdana"/>
          <w:sz w:val="21"/>
        </w:rPr>
      </w:pPr>
    </w:p>
    <w:p w14:paraId="64455C90" w14:textId="0D64C861" w:rsidR="006005A7" w:rsidRDefault="00B21FE9" w:rsidP="00C823E4">
      <w:pPr>
        <w:spacing w:after="0" w:line="240" w:lineRule="auto"/>
        <w:rPr>
          <w:rFonts w:ascii="Verdana" w:eastAsia="Verdana" w:hAnsi="Verdana" w:cs="Verdana"/>
          <w:color w:val="548DD4" w:themeColor="text2" w:themeTint="99"/>
        </w:rPr>
      </w:pPr>
      <w:r w:rsidRPr="00C823E4">
        <w:rPr>
          <w:rFonts w:ascii="Verdana" w:eastAsia="Verdana" w:hAnsi="Verdana" w:cs="Verdana"/>
          <w:b/>
          <w:color w:val="548DD4" w:themeColor="text2" w:themeTint="99"/>
          <w:u w:val="single"/>
        </w:rPr>
        <w:t>10.</w:t>
      </w:r>
      <w:r w:rsidR="00910F11" w:rsidRPr="00C823E4">
        <w:rPr>
          <w:rFonts w:ascii="Verdana" w:eastAsia="Verdana" w:hAnsi="Verdana" w:cs="Verdana"/>
          <w:b/>
          <w:color w:val="548DD4" w:themeColor="text2" w:themeTint="99"/>
          <w:u w:val="single"/>
        </w:rPr>
        <w:t xml:space="preserve"> MS Excel SK: programovanie </w:t>
      </w:r>
      <w:r w:rsidR="00242D86" w:rsidRPr="00C823E4">
        <w:rPr>
          <w:rFonts w:ascii="Verdana" w:eastAsia="Verdana" w:hAnsi="Verdana" w:cs="Verdana"/>
          <w:b/>
          <w:color w:val="548DD4" w:themeColor="text2" w:themeTint="99"/>
          <w:u w:val="single"/>
        </w:rPr>
        <w:t>(5 dní)</w:t>
      </w:r>
    </w:p>
    <w:p w14:paraId="7E59B237" w14:textId="4E055BC8" w:rsidR="00C823E4" w:rsidRDefault="003113D0" w:rsidP="00C823E4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 w:rsidRPr="009B1832">
        <w:rPr>
          <w:rFonts w:ascii="Verdana" w:hAnsi="Verdana"/>
          <w:sz w:val="21"/>
        </w:rPr>
        <w:t>(individuáln</w:t>
      </w:r>
      <w:r w:rsidR="009B1832" w:rsidRPr="009B1832">
        <w:rPr>
          <w:rFonts w:ascii="Verdana" w:hAnsi="Verdana"/>
          <w:sz w:val="21"/>
        </w:rPr>
        <w:t>y program podľa potreby zákazníka)</w:t>
      </w:r>
      <w:r w:rsidRPr="009B1832">
        <w:rPr>
          <w:rFonts w:ascii="Verdana" w:hAnsi="Verdana"/>
          <w:sz w:val="21"/>
        </w:rPr>
        <w:t xml:space="preserve"> </w:t>
      </w:r>
    </w:p>
    <w:p w14:paraId="3E9EDD4D" w14:textId="7FBA1C6D" w:rsidR="009B1832" w:rsidRPr="009B1832" w:rsidRDefault="00D34F09" w:rsidP="00C823E4">
      <w:pPr>
        <w:pStyle w:val="Odsekzoznamu"/>
        <w:numPr>
          <w:ilvl w:val="3"/>
          <w:numId w:val="17"/>
        </w:numPr>
        <w:spacing w:after="100" w:afterAutospacing="1" w:line="240" w:lineRule="auto"/>
        <w:ind w:left="709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>Štandardné vzdelávanie v rozsahu 5 dní</w:t>
      </w:r>
    </w:p>
    <w:p w14:paraId="62F9CD00" w14:textId="0F7222BB" w:rsidR="00525F2F" w:rsidRPr="006A68D2" w:rsidRDefault="00525F2F">
      <w:pPr>
        <w:spacing w:after="0" w:line="240" w:lineRule="auto"/>
        <w:rPr>
          <w:rFonts w:ascii="Verdana" w:hAnsi="Verdana"/>
          <w:sz w:val="21"/>
        </w:rPr>
      </w:pPr>
      <w:r w:rsidRPr="006A68D2">
        <w:rPr>
          <w:rFonts w:ascii="Verdana" w:hAnsi="Verdana"/>
          <w:sz w:val="21"/>
        </w:rPr>
        <w:br w:type="page"/>
      </w:r>
    </w:p>
    <w:p w14:paraId="18BD2A29" w14:textId="77777777" w:rsidR="00A84097" w:rsidRDefault="00A84097" w:rsidP="00BA4E71">
      <w:pPr>
        <w:pStyle w:val="Nadpis1"/>
        <w:rPr>
          <w:rFonts w:eastAsia="Verdana"/>
        </w:rPr>
      </w:pPr>
      <w:bookmarkStart w:id="1" w:name="_Toc8984501"/>
    </w:p>
    <w:p w14:paraId="75456C4E" w14:textId="294BEC03" w:rsidR="00765088" w:rsidRDefault="00765088" w:rsidP="00A84097">
      <w:pPr>
        <w:pStyle w:val="Nadpis1"/>
        <w:jc w:val="center"/>
        <w:rPr>
          <w:rFonts w:eastAsia="Verdana"/>
        </w:rPr>
      </w:pPr>
      <w:r w:rsidRPr="006A68D2">
        <w:rPr>
          <w:rFonts w:eastAsia="Verdana"/>
        </w:rPr>
        <w:t>Osnova školenia MS Project</w:t>
      </w:r>
      <w:bookmarkEnd w:id="1"/>
    </w:p>
    <w:p w14:paraId="60A9EB68" w14:textId="77777777" w:rsidR="00A84097" w:rsidRPr="00A84097" w:rsidRDefault="00A84097" w:rsidP="00A84097"/>
    <w:p w14:paraId="03973168" w14:textId="77777777" w:rsidR="00765088" w:rsidRPr="006A68D2" w:rsidRDefault="00765088" w:rsidP="00765088">
      <w:pPr>
        <w:pStyle w:val="Odsekzoznamu"/>
        <w:numPr>
          <w:ilvl w:val="0"/>
          <w:numId w:val="25"/>
        </w:numPr>
        <w:spacing w:before="240" w:after="240" w:line="240" w:lineRule="auto"/>
        <w:rPr>
          <w:rFonts w:ascii="Verdana" w:eastAsia="Verdana" w:hAnsi="Verdana" w:cs="Verdana"/>
          <w:color w:val="548DD4" w:themeColor="text2" w:themeTint="99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MS Project  - modul 1 (2 dni po 4-6 hodín)</w:t>
      </w:r>
    </w:p>
    <w:p w14:paraId="5A4F137C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Základné pojmy (program, projekt, úloha, prostriedky).</w:t>
      </w:r>
    </w:p>
    <w:p w14:paraId="26AB586F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 xml:space="preserve">Prostredie MS Project, začíname plánovať.  </w:t>
      </w:r>
    </w:p>
    <w:p w14:paraId="166C72BE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Vloženie úlohy, operácie s úlohami a formát.</w:t>
      </w:r>
    </w:p>
    <w:p w14:paraId="597AA363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Väzby medzi úlohami, predchodcovia a následníci.</w:t>
      </w:r>
    </w:p>
    <w:p w14:paraId="50DAE7ED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Súhrnné úlohy – Etapový model</w:t>
      </w:r>
    </w:p>
    <w:p w14:paraId="79005C91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 xml:space="preserve">Kritická cesta </w:t>
      </w:r>
    </w:p>
    <w:p w14:paraId="1DEC0EFA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Pevné a voľné plánovanie</w:t>
      </w:r>
    </w:p>
    <w:p w14:paraId="040760AB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Tlačové výstupy</w:t>
      </w:r>
    </w:p>
    <w:p w14:paraId="2A143D6A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Súbor / Tlačiť / Nastavenie strany</w:t>
      </w:r>
    </w:p>
    <w:p w14:paraId="6584D54F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Filtre, hypertextové odkazy, poznámky</w:t>
      </w:r>
    </w:p>
    <w:p w14:paraId="33F834AE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Prostriedky (starý názov Zdroje)</w:t>
      </w:r>
    </w:p>
    <w:p w14:paraId="5409D026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Hárok prostriedkov</w:t>
      </w:r>
    </w:p>
    <w:p w14:paraId="178332F3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Priradenie prostriedku</w:t>
      </w:r>
    </w:p>
    <w:p w14:paraId="1F465265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Používanie prostriedkov</w:t>
      </w:r>
    </w:p>
    <w:p w14:paraId="67D3B66B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Zmena kapacity a nákladových sadzieb prostriedkov</w:t>
      </w:r>
    </w:p>
    <w:p w14:paraId="400A1CE2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Úvod do nákladov projektu</w:t>
      </w:r>
    </w:p>
    <w:p w14:paraId="5F02E729" w14:textId="77777777" w:rsidR="00765088" w:rsidRPr="006A68D2" w:rsidRDefault="00765088" w:rsidP="00765088">
      <w:pPr>
        <w:shd w:val="clear" w:color="auto" w:fill="FFFFFF"/>
        <w:spacing w:after="0" w:line="300" w:lineRule="atLeast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0D6B00AA" w14:textId="77777777" w:rsidR="00765088" w:rsidRPr="006A68D2" w:rsidRDefault="00765088" w:rsidP="00765088">
      <w:pPr>
        <w:numPr>
          <w:ilvl w:val="0"/>
          <w:numId w:val="25"/>
        </w:numPr>
        <w:shd w:val="clear" w:color="auto" w:fill="FFFFFF"/>
        <w:spacing w:before="240" w:after="240" w:line="240" w:lineRule="auto"/>
        <w:ind w:left="0" w:firstLine="142"/>
        <w:rPr>
          <w:rFonts w:ascii="Verdana" w:eastAsia="Verdana" w:hAnsi="Verdana" w:cs="Verdana"/>
          <w:color w:val="548DD4" w:themeColor="text2" w:themeTint="99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MS Project - modul 2 (2 dni po 4-6 hodín)</w:t>
      </w:r>
    </w:p>
    <w:p w14:paraId="5D053B65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Plánujeme od konca projektu</w:t>
      </w:r>
    </w:p>
    <w:p w14:paraId="2CC47007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Kalendáre</w:t>
      </w:r>
    </w:p>
    <w:p w14:paraId="070A8A53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Zdieľanie prostriedkov (Fond zdrojov)</w:t>
      </w:r>
    </w:p>
    <w:p w14:paraId="3A693418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Multiprojektové</w:t>
      </w:r>
      <w:proofErr w:type="spellEnd"/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 xml:space="preserve"> riadenie, spolupráca viacerých projektov</w:t>
      </w:r>
    </w:p>
    <w:p w14:paraId="7100616B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Riešenie preťažených prostriedkov (zdrojov)</w:t>
      </w:r>
    </w:p>
    <w:p w14:paraId="36A64ADF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Časové rezervy</w:t>
      </w:r>
    </w:p>
    <w:p w14:paraId="24931060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Sledovanie priebehu projektu.</w:t>
      </w: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br/>
        <w:t>Ľudský faktor pri riadení projektu</w:t>
      </w:r>
    </w:p>
    <w:p w14:paraId="38E7F1AA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Pôvodný (smerný) plán</w:t>
      </w:r>
    </w:p>
    <w:p w14:paraId="352EE8D7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Aktualizácia projektu</w:t>
      </w:r>
    </w:p>
    <w:p w14:paraId="63A75107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Celkový pohľad na projekt</w:t>
      </w:r>
    </w:p>
    <w:p w14:paraId="24DC59FA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Zostavy</w:t>
      </w:r>
    </w:p>
    <w:p w14:paraId="34749CE5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Virtuálne zostavy</w:t>
      </w:r>
    </w:p>
    <w:p w14:paraId="78B3C532" w14:textId="77777777" w:rsidR="00765088" w:rsidRPr="006A68D2" w:rsidRDefault="00765088" w:rsidP="00765088">
      <w:pPr>
        <w:shd w:val="clear" w:color="auto" w:fill="FFFFFF"/>
        <w:spacing w:after="0" w:line="300" w:lineRule="atLeast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3A0FE5C" w14:textId="77777777" w:rsidR="00765088" w:rsidRPr="006A68D2" w:rsidRDefault="00765088" w:rsidP="00765088">
      <w:pPr>
        <w:pStyle w:val="Odsekzoznamu"/>
        <w:spacing w:after="100" w:afterAutospacing="1" w:line="240" w:lineRule="auto"/>
        <w:ind w:left="709"/>
        <w:rPr>
          <w:rFonts w:ascii="Verdana" w:hAnsi="Verdana"/>
        </w:rPr>
      </w:pPr>
    </w:p>
    <w:p w14:paraId="724AD82D" w14:textId="77777777" w:rsidR="00765088" w:rsidRPr="006A68D2" w:rsidRDefault="00765088" w:rsidP="00765088">
      <w:pPr>
        <w:pStyle w:val="Odsekzoznamu"/>
        <w:spacing w:after="100" w:afterAutospacing="1" w:line="240" w:lineRule="auto"/>
        <w:ind w:left="709"/>
        <w:rPr>
          <w:rFonts w:ascii="Verdana" w:hAnsi="Verdana"/>
        </w:rPr>
      </w:pPr>
    </w:p>
    <w:p w14:paraId="3C541E80" w14:textId="77777777" w:rsidR="00765088" w:rsidRPr="006A68D2" w:rsidRDefault="00765088" w:rsidP="00765088">
      <w:pPr>
        <w:pStyle w:val="Odsekzoznamu"/>
        <w:spacing w:after="100" w:afterAutospacing="1" w:line="240" w:lineRule="auto"/>
        <w:ind w:left="709"/>
        <w:rPr>
          <w:rFonts w:ascii="Verdana" w:hAnsi="Verdana"/>
        </w:rPr>
      </w:pPr>
    </w:p>
    <w:p w14:paraId="0222DA90" w14:textId="77777777" w:rsidR="00765088" w:rsidRPr="006A68D2" w:rsidRDefault="00765088" w:rsidP="00765088">
      <w:pPr>
        <w:pStyle w:val="Odsekzoznamu"/>
        <w:spacing w:after="100" w:afterAutospacing="1" w:line="240" w:lineRule="auto"/>
        <w:ind w:left="709"/>
        <w:rPr>
          <w:rFonts w:ascii="Verdana" w:hAnsi="Verdana"/>
        </w:rPr>
      </w:pPr>
    </w:p>
    <w:p w14:paraId="0E27736C" w14:textId="77777777" w:rsidR="00765088" w:rsidRPr="006A68D2" w:rsidRDefault="00765088" w:rsidP="00765088">
      <w:pPr>
        <w:pStyle w:val="Odsekzoznamu"/>
        <w:spacing w:after="100" w:afterAutospacing="1" w:line="240" w:lineRule="auto"/>
        <w:ind w:left="709"/>
        <w:rPr>
          <w:rFonts w:ascii="Verdana" w:hAnsi="Verdana"/>
        </w:rPr>
      </w:pPr>
    </w:p>
    <w:p w14:paraId="1A83B70D" w14:textId="77777777" w:rsidR="00765088" w:rsidRPr="006A68D2" w:rsidRDefault="00765088" w:rsidP="00765088">
      <w:pPr>
        <w:pStyle w:val="Odsekzoznamu"/>
        <w:spacing w:after="100" w:afterAutospacing="1" w:line="240" w:lineRule="auto"/>
        <w:ind w:left="709"/>
        <w:rPr>
          <w:rFonts w:ascii="Verdana" w:hAnsi="Verdana"/>
        </w:rPr>
      </w:pPr>
    </w:p>
    <w:p w14:paraId="4A123CC6" w14:textId="77777777" w:rsidR="00765088" w:rsidRPr="006A68D2" w:rsidRDefault="00765088">
      <w:pPr>
        <w:spacing w:after="0" w:line="240" w:lineRule="auto"/>
        <w:rPr>
          <w:rFonts w:ascii="Verdana" w:hAnsi="Verdana"/>
        </w:rPr>
      </w:pPr>
    </w:p>
    <w:p w14:paraId="29D87CAF" w14:textId="12E85566" w:rsidR="00765088" w:rsidRDefault="00765088" w:rsidP="00976ABC">
      <w:pPr>
        <w:pStyle w:val="Nadpis1"/>
        <w:jc w:val="center"/>
        <w:rPr>
          <w:rFonts w:eastAsia="Verdana"/>
        </w:rPr>
      </w:pPr>
      <w:bookmarkStart w:id="2" w:name="_Toc8984502"/>
      <w:r w:rsidRPr="006A68D2">
        <w:rPr>
          <w:rFonts w:eastAsia="Verdana"/>
        </w:rPr>
        <w:t>Osnova školenia MS Outlook</w:t>
      </w:r>
      <w:bookmarkEnd w:id="2"/>
    </w:p>
    <w:p w14:paraId="7620F26F" w14:textId="77777777" w:rsidR="00976ABC" w:rsidRPr="00976ABC" w:rsidRDefault="00976ABC" w:rsidP="00976ABC"/>
    <w:p w14:paraId="71340436" w14:textId="4A4E28B7" w:rsidR="00765088" w:rsidRPr="006A68D2" w:rsidRDefault="00765088" w:rsidP="00765088">
      <w:pPr>
        <w:pStyle w:val="Odsekzoznamu"/>
        <w:numPr>
          <w:ilvl w:val="0"/>
          <w:numId w:val="24"/>
        </w:numPr>
        <w:spacing w:before="240" w:after="240" w:line="240" w:lineRule="auto"/>
        <w:rPr>
          <w:rFonts w:ascii="Verdana" w:eastAsia="Verdana" w:hAnsi="Verdana" w:cs="Verdana"/>
          <w:color w:val="548DD4" w:themeColor="text2" w:themeTint="99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MS Outlook SK – modul 1</w:t>
      </w:r>
      <w:r w:rsidR="0053625B" w:rsidRPr="006A68D2">
        <w:rPr>
          <w:rFonts w:ascii="Verdana" w:eastAsia="Verdana" w:hAnsi="Verdana" w:cs="Verdana"/>
          <w:color w:val="548DD4" w:themeColor="text2" w:themeTint="99"/>
          <w:u w:val="single"/>
        </w:rPr>
        <w:t>(4 hodiny)</w:t>
      </w:r>
    </w:p>
    <w:p w14:paraId="7392861F" w14:textId="2D07284F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Zoznámenie sa s programom Microsoft Outlook</w:t>
      </w:r>
    </w:p>
    <w:p w14:paraId="573052DD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Čítanie správ a vytvorenie novej správy</w:t>
      </w:r>
    </w:p>
    <w:p w14:paraId="73E7CF02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Úprava obsahu správy</w:t>
      </w:r>
    </w:p>
    <w:p w14:paraId="1EFD810E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adresárom</w:t>
      </w:r>
    </w:p>
    <w:p w14:paraId="7E4CBD57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priečinkami pošty</w:t>
      </w:r>
    </w:p>
    <w:p w14:paraId="6108A8D7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Triedenie a hľadanie správ, nastavenie zobrazenia</w:t>
      </w:r>
    </w:p>
    <w:p w14:paraId="24423239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Zobrazenie konverzácie</w:t>
      </w:r>
    </w:p>
    <w:p w14:paraId="1A8D80B0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Rýchle kroky</w:t>
      </w:r>
    </w:p>
    <w:p w14:paraId="418E9A75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Vytváranie podpisov, žiadosť o potvrdenie</w:t>
      </w:r>
    </w:p>
    <w:p w14:paraId="16C84F07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Automatické odpovede</w:t>
      </w:r>
    </w:p>
    <w:p w14:paraId="1D8C6ED3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pravidlami, nevyžiadaná pošta</w:t>
      </w:r>
    </w:p>
    <w:p w14:paraId="2F845FBB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Vytváranie a úprava kontaktov</w:t>
      </w:r>
    </w:p>
    <w:p w14:paraId="045962ED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Organizácia a triedenie kontaktov</w:t>
      </w:r>
    </w:p>
    <w:p w14:paraId="7434D757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prílohami a tlač</w:t>
      </w:r>
    </w:p>
    <w:p w14:paraId="2A361C1E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pomocníkom, Filter nevyžiadanej pošty</w:t>
      </w:r>
    </w:p>
    <w:p w14:paraId="78E179F2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Predvolené nastavenia a ich úprava</w:t>
      </w:r>
    </w:p>
    <w:p w14:paraId="7D102AF4" w14:textId="035A8A20" w:rsidR="00765088" w:rsidRPr="006A68D2" w:rsidRDefault="00765088" w:rsidP="00765088">
      <w:pPr>
        <w:pStyle w:val="Odsekzoznamu"/>
        <w:numPr>
          <w:ilvl w:val="0"/>
          <w:numId w:val="24"/>
        </w:numPr>
        <w:spacing w:before="240" w:after="240" w:line="240" w:lineRule="auto"/>
        <w:ind w:left="0" w:firstLine="142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MS Outlook SK – modul 2</w:t>
      </w:r>
      <w:r w:rsidR="002B4A4B">
        <w:rPr>
          <w:rFonts w:ascii="Verdana" w:eastAsia="Verdana" w:hAnsi="Verdana" w:cs="Verdana"/>
          <w:b/>
          <w:color w:val="548DD4" w:themeColor="text2" w:themeTint="99"/>
          <w:u w:val="single"/>
        </w:rPr>
        <w:t xml:space="preserve"> </w:t>
      </w:r>
      <w:r w:rsidR="0053625B" w:rsidRPr="006A68D2">
        <w:rPr>
          <w:rFonts w:ascii="Verdana" w:eastAsia="Verdana" w:hAnsi="Verdana" w:cs="Verdana"/>
          <w:color w:val="548DD4" w:themeColor="text2" w:themeTint="99"/>
          <w:u w:val="single"/>
        </w:rPr>
        <w:t>(4 hodiny)</w:t>
      </w:r>
    </w:p>
    <w:p w14:paraId="704CBE29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Plánovanie udalostí</w:t>
      </w:r>
    </w:p>
    <w:p w14:paraId="4B281DE9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Úprava udalostí</w:t>
      </w:r>
    </w:p>
    <w:p w14:paraId="5D104697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Organizácia a tlač kalendára</w:t>
      </w:r>
    </w:p>
    <w:p w14:paraId="5470EB9E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Plánovanie schôdzí</w:t>
      </w:r>
    </w:p>
    <w:p w14:paraId="0B0BE14C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Úprava času schôdzí, možnosti nastavenia kalendára</w:t>
      </w:r>
    </w:p>
    <w:p w14:paraId="61CECC5E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Úpravy plánovaných schôdzí</w:t>
      </w:r>
    </w:p>
    <w:p w14:paraId="55830EFC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Zdieľanie informácií s inými používateľmi</w:t>
      </w:r>
    </w:p>
    <w:p w14:paraId="1FE2B569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poznámkami</w:t>
      </w:r>
    </w:p>
    <w:p w14:paraId="57564B25" w14:textId="6590E97F" w:rsidR="00A90EE2" w:rsidRPr="006A68D2" w:rsidRDefault="00A90EE2" w:rsidP="00A90EE2">
      <w:pPr>
        <w:pStyle w:val="Odsekzoznamu"/>
        <w:numPr>
          <w:ilvl w:val="0"/>
          <w:numId w:val="24"/>
        </w:numPr>
        <w:spacing w:before="240" w:after="240" w:line="240" w:lineRule="auto"/>
        <w:ind w:left="0" w:firstLine="142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MS Outlook SK – modul 3</w:t>
      </w:r>
      <w:r w:rsidR="002B4A4B">
        <w:rPr>
          <w:rFonts w:ascii="Verdana" w:eastAsia="Verdana" w:hAnsi="Verdana" w:cs="Verdana"/>
          <w:b/>
          <w:color w:val="548DD4" w:themeColor="text2" w:themeTint="99"/>
          <w:u w:val="single"/>
        </w:rPr>
        <w:t xml:space="preserve"> </w:t>
      </w:r>
      <w:r w:rsidR="0053625B" w:rsidRPr="006A68D2">
        <w:rPr>
          <w:rFonts w:ascii="Verdana" w:eastAsia="Verdana" w:hAnsi="Verdana" w:cs="Verdana"/>
          <w:color w:val="548DD4" w:themeColor="text2" w:themeTint="99"/>
          <w:u w:val="single"/>
        </w:rPr>
        <w:t>(4 hodiny)</w:t>
      </w:r>
    </w:p>
    <w:p w14:paraId="248DA7A7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Vytváranie a spravovanie úloh</w:t>
      </w:r>
    </w:p>
    <w:p w14:paraId="69658A02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Správa úloh</w:t>
      </w:r>
    </w:p>
    <w:p w14:paraId="776C4E7B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Denníkom</w:t>
      </w:r>
    </w:p>
    <w:p w14:paraId="110BCA22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 xml:space="preserve">Priečinky </w:t>
      </w:r>
      <w:proofErr w:type="spellStart"/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offline</w:t>
      </w:r>
      <w:proofErr w:type="spellEnd"/>
    </w:p>
    <w:p w14:paraId="0C56412A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Import a export údajov</w:t>
      </w:r>
    </w:p>
    <w:p w14:paraId="640E8E52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Osobné a verejné priečinky</w:t>
      </w:r>
    </w:p>
    <w:p w14:paraId="1D76C41F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Nastavenie e-mailových účtov</w:t>
      </w:r>
    </w:p>
    <w:p w14:paraId="704E950D" w14:textId="77777777" w:rsidR="00765088" w:rsidRPr="006A68D2" w:rsidRDefault="00765088" w:rsidP="0076508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Používateľské formuláre</w:t>
      </w:r>
    </w:p>
    <w:p w14:paraId="11B911FB" w14:textId="5A9E0854" w:rsidR="002F69F8" w:rsidRPr="006A68D2" w:rsidRDefault="002F69F8">
      <w:pPr>
        <w:spacing w:after="0" w:line="240" w:lineRule="auto"/>
        <w:rPr>
          <w:rFonts w:ascii="Verdana" w:hAnsi="Verdana"/>
        </w:rPr>
      </w:pPr>
      <w:r w:rsidRPr="006A68D2">
        <w:rPr>
          <w:rFonts w:ascii="Verdana" w:hAnsi="Verdana"/>
        </w:rPr>
        <w:br w:type="page"/>
      </w:r>
    </w:p>
    <w:p w14:paraId="1D8E1BDD" w14:textId="77777777" w:rsidR="007B6829" w:rsidRDefault="007B6829" w:rsidP="000F5894">
      <w:pPr>
        <w:pStyle w:val="Nadpis1"/>
        <w:jc w:val="center"/>
        <w:rPr>
          <w:rFonts w:eastAsia="Verdana"/>
        </w:rPr>
      </w:pPr>
      <w:bookmarkStart w:id="3" w:name="_Toc8984503"/>
    </w:p>
    <w:p w14:paraId="67390BD9" w14:textId="3D05AB6C" w:rsidR="00487005" w:rsidRPr="006A68D2" w:rsidRDefault="00487005" w:rsidP="000F5894">
      <w:pPr>
        <w:pStyle w:val="Nadpis1"/>
        <w:jc w:val="center"/>
        <w:rPr>
          <w:rFonts w:eastAsia="Verdana"/>
        </w:rPr>
      </w:pPr>
      <w:r w:rsidRPr="006A68D2">
        <w:rPr>
          <w:rFonts w:eastAsia="Verdana"/>
        </w:rPr>
        <w:t>Osnova školenia MS PowerPoint</w:t>
      </w:r>
      <w:bookmarkEnd w:id="3"/>
    </w:p>
    <w:p w14:paraId="12885ECC" w14:textId="77777777" w:rsidR="00487005" w:rsidRPr="006A68D2" w:rsidRDefault="00487005" w:rsidP="00487005">
      <w:pPr>
        <w:spacing w:after="0" w:line="240" w:lineRule="auto"/>
        <w:jc w:val="center"/>
        <w:rPr>
          <w:rFonts w:ascii="Verdana" w:eastAsia="Verdana" w:hAnsi="Verdana" w:cs="Verdana"/>
          <w:b/>
          <w:color w:val="17365D" w:themeColor="text2" w:themeShade="BF"/>
        </w:rPr>
      </w:pPr>
    </w:p>
    <w:p w14:paraId="14A97F38" w14:textId="77777777" w:rsidR="00487005" w:rsidRPr="006A68D2" w:rsidRDefault="00487005" w:rsidP="00487005">
      <w:pPr>
        <w:pStyle w:val="Odsekzoznamu"/>
        <w:numPr>
          <w:ilvl w:val="0"/>
          <w:numId w:val="22"/>
        </w:numPr>
        <w:spacing w:before="240" w:after="240" w:line="240" w:lineRule="auto"/>
        <w:ind w:left="0" w:firstLine="142"/>
        <w:rPr>
          <w:rFonts w:ascii="Verdana" w:eastAsia="Verdana" w:hAnsi="Verdana" w:cs="Verdana"/>
          <w:color w:val="548DD4" w:themeColor="text2" w:themeTint="99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MS PowerPoint SK – modul 1</w:t>
      </w:r>
      <w:r w:rsidRPr="006A68D2">
        <w:rPr>
          <w:rFonts w:ascii="Verdana" w:eastAsia="Verdana" w:hAnsi="Verdana" w:cs="Verdana"/>
          <w:color w:val="548DD4" w:themeColor="text2" w:themeTint="99"/>
          <w:u w:val="single"/>
        </w:rPr>
        <w:t xml:space="preserve"> (4 hodiny)</w:t>
      </w:r>
    </w:p>
    <w:p w14:paraId="45824948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Základná orientácia v okne programu PowerPoint</w:t>
      </w:r>
    </w:p>
    <w:p w14:paraId="32422301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pomocníkom</w:t>
      </w:r>
    </w:p>
    <w:p w14:paraId="2E459AA8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Vytvorenie novej prezentácie, práca s blokmi textu</w:t>
      </w:r>
    </w:p>
    <w:p w14:paraId="3F4AE8D6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Formátovanie textu</w:t>
      </w:r>
    </w:p>
    <w:p w14:paraId="37D3305C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Text s odrážkami</w:t>
      </w:r>
    </w:p>
    <w:p w14:paraId="3BF3125D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Tvary</w:t>
      </w:r>
    </w:p>
    <w:p w14:paraId="77144490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 xml:space="preserve">Prichytávanie objektov a štýly </w:t>
      </w:r>
      <w:proofErr w:type="spellStart"/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WordArt</w:t>
      </w:r>
      <w:proofErr w:type="spellEnd"/>
    </w:p>
    <w:p w14:paraId="5F972CCA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 xml:space="preserve">Galéria </w:t>
      </w:r>
      <w:proofErr w:type="spellStart"/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ClipArt</w:t>
      </w:r>
      <w:proofErr w:type="spellEnd"/>
    </w:p>
    <w:p w14:paraId="459E318D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Presun a kopírovanie snímok</w:t>
      </w:r>
    </w:p>
    <w:p w14:paraId="60DFC4D7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Tabuľky</w:t>
      </w:r>
    </w:p>
    <w:p w14:paraId="038F450D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Tabuľky z iných programov</w:t>
      </w:r>
    </w:p>
    <w:p w14:paraId="2A58A824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 xml:space="preserve">Obrázky </w:t>
      </w:r>
      <w:proofErr w:type="spellStart"/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SmartArt</w:t>
      </w:r>
      <w:proofErr w:type="spellEnd"/>
    </w:p>
    <w:p w14:paraId="26372B32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 xml:space="preserve">Iné typy obrázkov </w:t>
      </w:r>
      <w:proofErr w:type="spellStart"/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SmartArt</w:t>
      </w:r>
      <w:proofErr w:type="spellEnd"/>
    </w:p>
    <w:p w14:paraId="2D80E6E5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Graf</w:t>
      </w:r>
    </w:p>
    <w:p w14:paraId="4526AED7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Formátovanie grafu</w:t>
      </w:r>
    </w:p>
    <w:p w14:paraId="780E4B2A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Rovnice a symboly</w:t>
      </w:r>
    </w:p>
    <w:p w14:paraId="57667B06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Videoklipy a animované obrázky</w:t>
      </w:r>
    </w:p>
    <w:p w14:paraId="118A7D42" w14:textId="77777777" w:rsidR="00487005" w:rsidRPr="006A68D2" w:rsidRDefault="00487005" w:rsidP="00487005">
      <w:pPr>
        <w:pStyle w:val="Odsekzoznamu"/>
        <w:numPr>
          <w:ilvl w:val="0"/>
          <w:numId w:val="22"/>
        </w:numPr>
        <w:spacing w:before="240" w:after="240" w:line="240" w:lineRule="auto"/>
        <w:ind w:left="0" w:firstLine="142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 xml:space="preserve">MS PowerPoint SK – modul 2 </w:t>
      </w:r>
      <w:r w:rsidRPr="006A68D2">
        <w:rPr>
          <w:rFonts w:ascii="Verdana" w:eastAsia="Verdana" w:hAnsi="Verdana" w:cs="Verdana"/>
          <w:color w:val="548DD4" w:themeColor="text2" w:themeTint="99"/>
          <w:u w:val="single"/>
        </w:rPr>
        <w:t>(4 hodiny)</w:t>
      </w:r>
    </w:p>
    <w:p w14:paraId="08F40BEC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Päta snímky</w:t>
      </w:r>
    </w:p>
    <w:p w14:paraId="157A0007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Kontrola gramatiky a automatické opravy</w:t>
      </w:r>
    </w:p>
    <w:p w14:paraId="045FD53A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Motívy, úprava formátu a sekcie</w:t>
      </w:r>
    </w:p>
    <w:p w14:paraId="6B83CCE3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Pozadie snímky</w:t>
      </w:r>
    </w:p>
    <w:p w14:paraId="3A5810DC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Predloha snímok</w:t>
      </w:r>
    </w:p>
    <w:p w14:paraId="5F8B8D14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Prechody snímok</w:t>
      </w:r>
    </w:p>
    <w:p w14:paraId="07B02B36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Animačné efekty</w:t>
      </w:r>
    </w:p>
    <w:p w14:paraId="0C765C29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Priradenie akcie objektu</w:t>
      </w:r>
    </w:p>
    <w:p w14:paraId="33BA4472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Nastavenie prezentácie a úprava časovania</w:t>
      </w:r>
    </w:p>
    <w:p w14:paraId="0BE0A20F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Možnosti prezentácie</w:t>
      </w:r>
    </w:p>
    <w:p w14:paraId="43B5C85B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Príprava vlastnej šablóny prezentácie</w:t>
      </w:r>
    </w:p>
    <w:p w14:paraId="2FD419A9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Poznámky a komentáre</w:t>
      </w:r>
    </w:p>
    <w:p w14:paraId="76E9309F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Tlač</w:t>
      </w:r>
    </w:p>
    <w:p w14:paraId="6AFB47DC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Uloženie prezentácie v rôznych formátoch</w:t>
      </w:r>
    </w:p>
    <w:p w14:paraId="4500A5C1" w14:textId="77777777" w:rsidR="00487005" w:rsidRPr="006A68D2" w:rsidRDefault="00487005" w:rsidP="0048700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Import</w:t>
      </w:r>
    </w:p>
    <w:p w14:paraId="44E3A711" w14:textId="77777777" w:rsidR="009E6DA7" w:rsidRPr="006A68D2" w:rsidRDefault="009E6DA7" w:rsidP="009E6DA7">
      <w:pPr>
        <w:pStyle w:val="Odsekzoznamu"/>
        <w:numPr>
          <w:ilvl w:val="0"/>
          <w:numId w:val="22"/>
        </w:numPr>
        <w:spacing w:before="240" w:after="240" w:line="240" w:lineRule="auto"/>
        <w:ind w:left="0" w:firstLine="142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 xml:space="preserve">MS PowerPoint SK – modul 3 </w:t>
      </w:r>
      <w:r w:rsidRPr="006A68D2">
        <w:rPr>
          <w:rFonts w:ascii="Verdana" w:eastAsia="Verdana" w:hAnsi="Verdana" w:cs="Verdana"/>
          <w:color w:val="548DD4" w:themeColor="text2" w:themeTint="99"/>
          <w:u w:val="single"/>
        </w:rPr>
        <w:t>(4 hodiny)</w:t>
      </w:r>
    </w:p>
    <w:p w14:paraId="6C8D1BBA" w14:textId="77777777" w:rsidR="009E6DA7" w:rsidRPr="006A68D2" w:rsidRDefault="009E6DA7" w:rsidP="009E6D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Úvod do prezentačných zručností</w:t>
      </w:r>
    </w:p>
    <w:p w14:paraId="7C6DA5A1" w14:textId="77777777" w:rsidR="006C30EB" w:rsidRPr="006A68D2" w:rsidRDefault="006C30EB" w:rsidP="009E6D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Praktické prezentácie</w:t>
      </w:r>
    </w:p>
    <w:p w14:paraId="15780375" w14:textId="3173426D" w:rsidR="00487005" w:rsidRPr="006A68D2" w:rsidRDefault="00487005">
      <w:pPr>
        <w:spacing w:after="0" w:line="240" w:lineRule="auto"/>
        <w:rPr>
          <w:rFonts w:ascii="Verdana" w:hAnsi="Verdana"/>
        </w:rPr>
      </w:pPr>
    </w:p>
    <w:p w14:paraId="38295D9F" w14:textId="77777777" w:rsidR="00765088" w:rsidRPr="006A68D2" w:rsidRDefault="00765088" w:rsidP="00975DFE">
      <w:pPr>
        <w:pStyle w:val="Nadpis1"/>
        <w:jc w:val="center"/>
        <w:rPr>
          <w:rFonts w:eastAsia="Verdana"/>
        </w:rPr>
      </w:pPr>
      <w:bookmarkStart w:id="4" w:name="_Toc8984504"/>
      <w:r w:rsidRPr="006A68D2">
        <w:rPr>
          <w:rFonts w:eastAsia="Verdana"/>
        </w:rPr>
        <w:t>Osnova školenia MS Word</w:t>
      </w:r>
      <w:bookmarkEnd w:id="4"/>
    </w:p>
    <w:p w14:paraId="25F9667E" w14:textId="77777777" w:rsidR="00765088" w:rsidRPr="006A68D2" w:rsidRDefault="00765088" w:rsidP="00765088">
      <w:pPr>
        <w:spacing w:after="0" w:line="240" w:lineRule="auto"/>
        <w:jc w:val="center"/>
        <w:rPr>
          <w:rFonts w:ascii="Verdana" w:eastAsia="Verdana" w:hAnsi="Verdana" w:cs="Verdana"/>
          <w:b/>
          <w:color w:val="17365D" w:themeColor="text2" w:themeShade="BF"/>
        </w:rPr>
      </w:pPr>
    </w:p>
    <w:p w14:paraId="6BDDBF6B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1. MS Word SK: základné formátovanie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35056F4C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Úvod do práce s programom Word</w:t>
      </w:r>
    </w:p>
    <w:p w14:paraId="2C8B812A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Pohyb v dokumente</w:t>
      </w:r>
    </w:p>
    <w:p w14:paraId="7EE6F7D4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Zápis textu</w:t>
      </w:r>
    </w:p>
    <w:p w14:paraId="7DBE7C78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dokumentom a oknami viacerých dokumentov</w:t>
      </w:r>
    </w:p>
    <w:p w14:paraId="0FB9FC8F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Použitie automatických opráv, korekčné nástroje</w:t>
      </w:r>
    </w:p>
    <w:p w14:paraId="6D1AC241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Kontrola pravopisu</w:t>
      </w:r>
    </w:p>
    <w:p w14:paraId="369B1C51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Techniky na výber textu</w:t>
      </w:r>
    </w:p>
    <w:p w14:paraId="779A2E0F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Presuny a kopírovanie textu</w:t>
      </w:r>
    </w:p>
    <w:p w14:paraId="70E5DF18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Nastavenie strany</w:t>
      </w:r>
    </w:p>
    <w:p w14:paraId="3DACA06B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Formátovanie odsekov</w:t>
      </w:r>
    </w:p>
    <w:p w14:paraId="2292F6B9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Formátovanie znakov</w:t>
      </w:r>
    </w:p>
    <w:p w14:paraId="7B0FE67A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Tlač dokumentov</w:t>
      </w:r>
    </w:p>
    <w:p w14:paraId="2C09DD45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Orámovanie a podfarbenie</w:t>
      </w:r>
    </w:p>
    <w:p w14:paraId="117A58CA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Odrážky a číslované zoznamy</w:t>
      </w:r>
    </w:p>
    <w:p w14:paraId="1DAD041E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Radenie záznamov, prevod textu na tabuľku</w:t>
      </w:r>
    </w:p>
    <w:p w14:paraId="1183B85C" w14:textId="77777777" w:rsidR="00765088" w:rsidRPr="006A68D2" w:rsidRDefault="00765088" w:rsidP="00765088">
      <w:pPr>
        <w:shd w:val="clear" w:color="auto" w:fill="FFFFFF"/>
        <w:spacing w:after="0" w:line="300" w:lineRule="atLeast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05446383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</w:p>
    <w:p w14:paraId="2BAA5402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 xml:space="preserve">2. MS Word SK – viacstránkové dokumenty 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4065AC24" w14:textId="77777777" w:rsidR="00765088" w:rsidRPr="006A68D2" w:rsidRDefault="00765088" w:rsidP="00765088">
      <w:pPr>
        <w:numPr>
          <w:ilvl w:val="0"/>
          <w:numId w:val="17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Úprava viacstranového dokumentu</w:t>
      </w:r>
    </w:p>
    <w:p w14:paraId="1789ABA2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Hlavička a päta</w:t>
      </w:r>
    </w:p>
    <w:p w14:paraId="178A356E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 xml:space="preserve">Práca s pomocníkom </w:t>
      </w:r>
    </w:p>
    <w:p w14:paraId="2C306CB1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Základné nastavenie programu Word</w:t>
      </w:r>
    </w:p>
    <w:p w14:paraId="58C690D3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oknami dokumentu</w:t>
      </w:r>
    </w:p>
    <w:p w14:paraId="54AED647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Štýly</w:t>
      </w:r>
    </w:p>
    <w:p w14:paraId="525F43A6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Šablóny</w:t>
      </w:r>
    </w:p>
    <w:p w14:paraId="2BB319B0" w14:textId="65E820E6" w:rsidR="00765088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Rýchly prístup a klávesové skratky</w:t>
      </w:r>
    </w:p>
    <w:p w14:paraId="1542FC56" w14:textId="77777777" w:rsidR="005F4828" w:rsidRPr="006A68D2" w:rsidRDefault="005F482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0ED3B60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</w:p>
    <w:p w14:paraId="780B7B75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 xml:space="preserve">3. MS Word SK – tabuľky a grafy 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6B8C3070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Tvorba tabuliek</w:t>
      </w:r>
    </w:p>
    <w:p w14:paraId="7C2B191E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Formátovanie tabuliek</w:t>
      </w:r>
    </w:p>
    <w:p w14:paraId="1C6F8B69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Triedenie a výpočty v tabuľkách</w:t>
      </w:r>
    </w:p>
    <w:p w14:paraId="7E440A31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Návrh tabuľky</w:t>
      </w:r>
    </w:p>
    <w:p w14:paraId="1347EBD8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Tvorba grafov</w:t>
      </w:r>
    </w:p>
    <w:p w14:paraId="492F82A1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Automatický text</w:t>
      </w:r>
    </w:p>
    <w:p w14:paraId="3EB32711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Riadenie toku textu</w:t>
      </w:r>
    </w:p>
    <w:p w14:paraId="79EE8313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Vyhľadávanie v dokumente</w:t>
      </w:r>
    </w:p>
    <w:p w14:paraId="4E27702E" w14:textId="77777777" w:rsidR="00765088" w:rsidRPr="006A68D2" w:rsidRDefault="00765088" w:rsidP="00765088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br w:type="page"/>
      </w:r>
    </w:p>
    <w:p w14:paraId="5A076D5A" w14:textId="77777777" w:rsidR="00765088" w:rsidRPr="006A68D2" w:rsidRDefault="00765088" w:rsidP="00765088">
      <w:pPr>
        <w:shd w:val="clear" w:color="auto" w:fill="FFFFFF"/>
        <w:spacing w:after="0" w:line="300" w:lineRule="atLeast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69FAEAF6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</w:p>
    <w:p w14:paraId="5A14D454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 xml:space="preserve">4. MS Word SK – sekcie, hlavičky a päty 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6C22891B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Sledovanie zmien</w:t>
      </w:r>
    </w:p>
    <w:p w14:paraId="03F2D4E9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Sekcie dokumentu</w:t>
      </w:r>
    </w:p>
    <w:p w14:paraId="15DEAB1D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Stĺpcová sadzba</w:t>
      </w:r>
    </w:p>
    <w:p w14:paraId="1A57416B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Grafika v dokumentoch</w:t>
      </w:r>
    </w:p>
    <w:p w14:paraId="20755D18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so symbolmi</w:t>
      </w:r>
    </w:p>
    <w:p w14:paraId="51813689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Pokročilejšie techniky číslovania odsekov</w:t>
      </w:r>
    </w:p>
    <w:p w14:paraId="65161749" w14:textId="77777777" w:rsidR="00765088" w:rsidRPr="006A68D2" w:rsidRDefault="00765088" w:rsidP="00765088">
      <w:pPr>
        <w:numPr>
          <w:ilvl w:val="0"/>
          <w:numId w:val="20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Uloženie súboru v rôznych formátoch</w:t>
      </w:r>
    </w:p>
    <w:p w14:paraId="1B882C7B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Hlavička a sekcie dokumentu</w:t>
      </w:r>
    </w:p>
    <w:p w14:paraId="521F1FCF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Zobrazenie prehľadu a rozdelenie dlhého dokumentu</w:t>
      </w:r>
    </w:p>
    <w:p w14:paraId="0F1419B9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Hlavný a vnorené dokumenty</w:t>
      </w:r>
    </w:p>
    <w:p w14:paraId="112B99AA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Vytváranie obsahu</w:t>
      </w:r>
    </w:p>
    <w:p w14:paraId="50B2BEDC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Register</w:t>
      </w:r>
    </w:p>
    <w:p w14:paraId="7450EF49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Zoznam obrázkov, tabuliek a ďalšie prehľady</w:t>
      </w:r>
    </w:p>
    <w:p w14:paraId="5FF8BCE7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</w:p>
    <w:p w14:paraId="6473CDA5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</w:p>
    <w:p w14:paraId="49A52A14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5. MS Word SK – Zložité funkcie  1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604C13C3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Obálky a menovky</w:t>
      </w:r>
    </w:p>
    <w:p w14:paraId="619EF927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Formulárový list v hromadnej korešpondencii</w:t>
      </w:r>
    </w:p>
    <w:p w14:paraId="2AC93ACA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so zdrojom údajov v hromadnej korešpondencii</w:t>
      </w:r>
    </w:p>
    <w:p w14:paraId="04E12743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Obálky a menovky v hromadnej korešpondencii</w:t>
      </w:r>
    </w:p>
    <w:p w14:paraId="4CABDA94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Katalóg</w:t>
      </w:r>
    </w:p>
    <w:p w14:paraId="77ED442B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Prepojenie a vkladanie objektov</w:t>
      </w:r>
    </w:p>
    <w:p w14:paraId="645D0EBE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Hierarchia</w:t>
      </w:r>
    </w:p>
    <w:p w14:paraId="610B893B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Cyklický diagram a ozdobné nadpisy</w:t>
      </w:r>
    </w:p>
    <w:p w14:paraId="129C8017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Kreslenie a práca s grafickými objektmi</w:t>
      </w:r>
    </w:p>
    <w:p w14:paraId="18EABC2A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</w:p>
    <w:p w14:paraId="00414784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</w:p>
    <w:p w14:paraId="63614587" w14:textId="77777777" w:rsidR="00765088" w:rsidRPr="006A68D2" w:rsidRDefault="00765088" w:rsidP="00765088">
      <w:pPr>
        <w:spacing w:after="0" w:line="240" w:lineRule="auto"/>
        <w:rPr>
          <w:rFonts w:ascii="Verdana" w:eastAsia="Verdana" w:hAnsi="Verdana" w:cs="Verdana"/>
          <w:b/>
          <w:color w:val="548DD4" w:themeColor="text2" w:themeTint="99"/>
          <w:u w:val="single"/>
        </w:rPr>
      </w:pPr>
      <w:r w:rsidRPr="006A68D2">
        <w:rPr>
          <w:rFonts w:ascii="Verdana" w:eastAsia="Verdana" w:hAnsi="Verdana" w:cs="Verdana"/>
          <w:b/>
          <w:color w:val="548DD4" w:themeColor="text2" w:themeTint="99"/>
          <w:u w:val="single"/>
        </w:rPr>
        <w:t>6. MS Word SK – Zložité funkcie  2</w:t>
      </w:r>
      <w:r w:rsidRPr="006A68D2">
        <w:rPr>
          <w:rFonts w:ascii="Verdana" w:eastAsia="Verdana" w:hAnsi="Verdana" w:cs="Verdana"/>
          <w:b/>
          <w:color w:val="548DD4" w:themeColor="text2" w:themeTint="99"/>
        </w:rPr>
        <w:t xml:space="preserve"> </w:t>
      </w:r>
      <w:r w:rsidRPr="006A68D2">
        <w:rPr>
          <w:rFonts w:ascii="Verdana" w:eastAsia="Verdana" w:hAnsi="Verdana" w:cs="Verdana"/>
          <w:color w:val="548DD4" w:themeColor="text2" w:themeTint="99"/>
        </w:rPr>
        <w:t>(4 hodiny)</w:t>
      </w:r>
    </w:p>
    <w:p w14:paraId="25B53D30" w14:textId="77777777" w:rsidR="00765088" w:rsidRPr="006A68D2" w:rsidRDefault="00765088" w:rsidP="00765088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34F926F1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Práca s poľami</w:t>
      </w:r>
    </w:p>
    <w:p w14:paraId="5557B07C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Poznámky pod čiarou a vysvetlivky</w:t>
      </w:r>
    </w:p>
    <w:p w14:paraId="201A6316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Záložky</w:t>
      </w:r>
    </w:p>
    <w:p w14:paraId="2F57F4E5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Krížové odkazy</w:t>
      </w:r>
    </w:p>
    <w:p w14:paraId="5C5ACDFB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Hypertextové prepojenia</w:t>
      </w:r>
    </w:p>
    <w:p w14:paraId="229CF964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Preklad textu</w:t>
      </w:r>
    </w:p>
    <w:p w14:paraId="7B1837AF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Prezentácia na Internete</w:t>
      </w:r>
    </w:p>
    <w:p w14:paraId="6B1D23EA" w14:textId="77777777" w:rsidR="00765088" w:rsidRPr="006A68D2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Polia formulára</w:t>
      </w:r>
    </w:p>
    <w:p w14:paraId="57F7C536" w14:textId="3C70049E" w:rsidR="00765088" w:rsidRDefault="00765088" w:rsidP="00765088">
      <w:pPr>
        <w:numPr>
          <w:ilvl w:val="0"/>
          <w:numId w:val="2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A68D2">
        <w:rPr>
          <w:rFonts w:ascii="Helvetica" w:eastAsia="Times New Roman" w:hAnsi="Helvetica" w:cs="Helvetica"/>
          <w:color w:val="333333"/>
          <w:sz w:val="21"/>
          <w:szCs w:val="21"/>
        </w:rPr>
        <w:t>Zabezpečenie a tlač formulára</w:t>
      </w:r>
    </w:p>
    <w:sectPr w:rsidR="00765088" w:rsidSect="004E181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9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870D" w14:textId="77777777" w:rsidR="004E1813" w:rsidRDefault="004E1813" w:rsidP="009578C6">
      <w:pPr>
        <w:spacing w:after="0" w:line="240" w:lineRule="auto"/>
      </w:pPr>
      <w:r>
        <w:separator/>
      </w:r>
    </w:p>
  </w:endnote>
  <w:endnote w:type="continuationSeparator" w:id="0">
    <w:p w14:paraId="673AF1DE" w14:textId="77777777" w:rsidR="004E1813" w:rsidRDefault="004E1813" w:rsidP="009578C6">
      <w:pPr>
        <w:spacing w:after="0" w:line="240" w:lineRule="auto"/>
      </w:pPr>
      <w:r>
        <w:continuationSeparator/>
      </w:r>
    </w:p>
  </w:endnote>
  <w:endnote w:type="continuationNotice" w:id="1">
    <w:p w14:paraId="36F284C5" w14:textId="77777777" w:rsidR="004E1813" w:rsidRDefault="004E1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19D4" w14:textId="02E26EA0" w:rsidR="00111B1E" w:rsidRDefault="0015493C" w:rsidP="00402658">
    <w:pPr>
      <w:pStyle w:val="Pta"/>
      <w:pBdr>
        <w:top w:val="single" w:sz="4" w:space="1" w:color="auto"/>
      </w:pBdr>
    </w:pPr>
    <w:r>
      <w:tab/>
    </w:r>
    <w:r>
      <w:tab/>
    </w:r>
    <w:r w:rsidR="00350988">
      <w:t xml:space="preserve">Strana </w:t>
    </w:r>
    <w:r w:rsidR="00350988">
      <w:rPr>
        <w:b/>
        <w:bCs/>
      </w:rPr>
      <w:fldChar w:fldCharType="begin"/>
    </w:r>
    <w:r w:rsidR="00350988">
      <w:rPr>
        <w:b/>
        <w:bCs/>
      </w:rPr>
      <w:instrText>PAGE  \* Arabic  \* MERGEFORMAT</w:instrText>
    </w:r>
    <w:r w:rsidR="00350988">
      <w:rPr>
        <w:b/>
        <w:bCs/>
      </w:rPr>
      <w:fldChar w:fldCharType="separate"/>
    </w:r>
    <w:r w:rsidR="00350988">
      <w:rPr>
        <w:b/>
        <w:bCs/>
      </w:rPr>
      <w:t>1</w:t>
    </w:r>
    <w:r w:rsidR="00350988">
      <w:rPr>
        <w:b/>
        <w:bCs/>
      </w:rPr>
      <w:fldChar w:fldCharType="end"/>
    </w:r>
    <w:r w:rsidR="00350988">
      <w:t xml:space="preserve"> z </w:t>
    </w:r>
    <w:r w:rsidR="00350988">
      <w:rPr>
        <w:b/>
        <w:bCs/>
      </w:rPr>
      <w:fldChar w:fldCharType="begin"/>
    </w:r>
    <w:r w:rsidR="00350988">
      <w:rPr>
        <w:b/>
        <w:bCs/>
      </w:rPr>
      <w:instrText>NUMPAGES  \* Arabic  \* MERGEFORMAT</w:instrText>
    </w:r>
    <w:r w:rsidR="00350988">
      <w:rPr>
        <w:b/>
        <w:bCs/>
      </w:rPr>
      <w:fldChar w:fldCharType="separate"/>
    </w:r>
    <w:r w:rsidR="00350988">
      <w:rPr>
        <w:b/>
        <w:bCs/>
      </w:rPr>
      <w:t>2</w:t>
    </w:r>
    <w:r w:rsidR="00350988">
      <w:rPr>
        <w:b/>
        <w:bCs/>
      </w:rPr>
      <w:fldChar w:fldCharType="end"/>
    </w:r>
  </w:p>
  <w:p w14:paraId="22358F4B" w14:textId="77777777" w:rsidR="00111B1E" w:rsidRDefault="00111B1E" w:rsidP="00402658">
    <w:pPr>
      <w:pStyle w:val="Pta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214" w:type="dxa"/>
      <w:tblBorders>
        <w:top w:val="single" w:sz="18" w:space="0" w:color="102464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544"/>
      <w:gridCol w:w="2835"/>
    </w:tblGrid>
    <w:tr w:rsidR="00F14716" w:rsidRPr="00D60E41" w14:paraId="6E36A231" w14:textId="77777777" w:rsidTr="00766324">
      <w:trPr>
        <w:cantSplit/>
        <w:trHeight w:val="562"/>
      </w:trPr>
      <w:tc>
        <w:tcPr>
          <w:tcW w:w="3970" w:type="dxa"/>
          <w:vMerge w:val="restart"/>
          <w:tcBorders>
            <w:top w:val="single" w:sz="18" w:space="0" w:color="FF6600"/>
          </w:tcBorders>
        </w:tcPr>
        <w:p w14:paraId="3E592A4C" w14:textId="77777777" w:rsidR="00F14716" w:rsidRPr="00D60E41" w:rsidRDefault="00F14716" w:rsidP="00E62C9A">
          <w:pPr>
            <w:pStyle w:val="Hlavika"/>
            <w:rPr>
              <w:rFonts w:ascii="Verdana" w:hAnsi="Verdana"/>
              <w:b/>
              <w:bCs/>
              <w:sz w:val="18"/>
              <w:lang w:val="en-US"/>
            </w:rPr>
          </w:pPr>
          <w:r>
            <w:rPr>
              <w:rFonts w:ascii="Verdana" w:hAnsi="Verdana"/>
              <w:b/>
              <w:bCs/>
              <w:sz w:val="18"/>
            </w:rPr>
            <w:t>eAkademy,</w:t>
          </w:r>
          <w:r w:rsidRPr="00D60E41">
            <w:rPr>
              <w:rFonts w:ascii="Verdana" w:hAnsi="Verdana"/>
              <w:b/>
              <w:bCs/>
              <w:sz w:val="18"/>
            </w:rPr>
            <w:t xml:space="preserve"> s.r.o.</w:t>
          </w:r>
        </w:p>
        <w:p w14:paraId="7DB88D88" w14:textId="77777777" w:rsidR="00F14716" w:rsidRDefault="00F14716" w:rsidP="00E62C9A">
          <w:pPr>
            <w:pStyle w:val="Pta"/>
            <w:tabs>
              <w:tab w:val="left" w:pos="924"/>
            </w:tabs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Školská 10, 031 01 L. Mikuláš</w:t>
          </w:r>
        </w:p>
        <w:p w14:paraId="2C1A9823" w14:textId="77777777" w:rsidR="00F14716" w:rsidRPr="00D60E41" w:rsidRDefault="00B8037B" w:rsidP="00B8037B">
          <w:pPr>
            <w:pStyle w:val="Pta"/>
            <w:tabs>
              <w:tab w:val="left" w:pos="924"/>
            </w:tabs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>asistent@eakademy.sk</w:t>
          </w:r>
        </w:p>
      </w:tc>
      <w:tc>
        <w:tcPr>
          <w:tcW w:w="3544" w:type="dxa"/>
          <w:tcBorders>
            <w:top w:val="single" w:sz="18" w:space="0" w:color="FF6600"/>
          </w:tcBorders>
        </w:tcPr>
        <w:p w14:paraId="134B48C4" w14:textId="77777777" w:rsidR="00B8037B" w:rsidRDefault="00B8037B" w:rsidP="00E62C9A">
          <w:pPr>
            <w:spacing w:after="0" w:line="240" w:lineRule="auto"/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 xml:space="preserve">Účet : </w:t>
          </w:r>
          <w:r w:rsidRPr="00B8037B">
            <w:rPr>
              <w:rFonts w:ascii="Verdana" w:hAnsi="Verdana"/>
              <w:sz w:val="16"/>
            </w:rPr>
            <w:t>2300635429/8330</w:t>
          </w:r>
          <w:r>
            <w:rPr>
              <w:rFonts w:ascii="Verdana" w:hAnsi="Verdana"/>
              <w:sz w:val="16"/>
            </w:rPr>
            <w:t xml:space="preserve"> </w:t>
          </w:r>
        </w:p>
        <w:p w14:paraId="4A3336B5" w14:textId="77777777" w:rsidR="00F14716" w:rsidRDefault="00B8037B" w:rsidP="00E62C9A">
          <w:pPr>
            <w:spacing w:after="0" w:line="240" w:lineRule="auto"/>
            <w:rPr>
              <w:rFonts w:ascii="Verdana" w:hAnsi="Verdana"/>
              <w:sz w:val="16"/>
            </w:rPr>
          </w:pPr>
          <w:proofErr w:type="spellStart"/>
          <w:r>
            <w:rPr>
              <w:rFonts w:ascii="Verdana" w:hAnsi="Verdana"/>
              <w:sz w:val="16"/>
            </w:rPr>
            <w:t>Fio</w:t>
          </w:r>
          <w:proofErr w:type="spellEnd"/>
          <w:r>
            <w:rPr>
              <w:rFonts w:ascii="Verdana" w:hAnsi="Verdana"/>
              <w:sz w:val="16"/>
            </w:rPr>
            <w:t xml:space="preserve"> banka </w:t>
          </w:r>
          <w:proofErr w:type="spellStart"/>
          <w:r>
            <w:rPr>
              <w:rFonts w:ascii="Verdana" w:hAnsi="Verdana"/>
              <w:sz w:val="16"/>
            </w:rPr>
            <w:t>a.s</w:t>
          </w:r>
          <w:proofErr w:type="spellEnd"/>
          <w:r>
            <w:rPr>
              <w:rFonts w:ascii="Verdana" w:hAnsi="Verdana"/>
              <w:sz w:val="16"/>
            </w:rPr>
            <w:t>. pobočka Košice</w:t>
          </w:r>
        </w:p>
        <w:p w14:paraId="29C69DBD" w14:textId="77777777" w:rsidR="00F14716" w:rsidRPr="00D60E41" w:rsidRDefault="00F14716" w:rsidP="00E62C9A">
          <w:pPr>
            <w:pStyle w:val="Pta"/>
            <w:tabs>
              <w:tab w:val="clear" w:pos="4536"/>
            </w:tabs>
            <w:rPr>
              <w:rFonts w:ascii="Verdana" w:hAnsi="Verdana"/>
              <w:sz w:val="16"/>
            </w:rPr>
          </w:pPr>
        </w:p>
      </w:tc>
      <w:tc>
        <w:tcPr>
          <w:tcW w:w="2835" w:type="dxa"/>
          <w:tcBorders>
            <w:top w:val="single" w:sz="18" w:space="0" w:color="FF6600"/>
          </w:tcBorders>
        </w:tcPr>
        <w:p w14:paraId="439E2949" w14:textId="77777777" w:rsidR="00F14716" w:rsidRDefault="00F14716" w:rsidP="00E62C9A">
          <w:pPr>
            <w:pStyle w:val="Pta"/>
            <w:tabs>
              <w:tab w:val="clear" w:pos="4536"/>
            </w:tabs>
            <w:ind w:left="71"/>
            <w:rPr>
              <w:rFonts w:ascii="Verdana" w:hAnsi="Verdana"/>
              <w:sz w:val="16"/>
            </w:rPr>
          </w:pPr>
          <w:r w:rsidRPr="00D60E41">
            <w:rPr>
              <w:rFonts w:ascii="Verdana" w:hAnsi="Verdana"/>
              <w:sz w:val="16"/>
            </w:rPr>
            <w:t xml:space="preserve">IČO: </w:t>
          </w:r>
          <w:r w:rsidRPr="004D08E6">
            <w:rPr>
              <w:rFonts w:ascii="Verdana" w:hAnsi="Verdana"/>
              <w:sz w:val="16"/>
            </w:rPr>
            <w:t>47 633 743 </w:t>
          </w:r>
          <w:r w:rsidRPr="00D60E41">
            <w:rPr>
              <w:rFonts w:ascii="Verdana" w:hAnsi="Verdana"/>
              <w:sz w:val="16"/>
            </w:rPr>
            <w:br/>
            <w:t xml:space="preserve">DIČ: </w:t>
          </w:r>
          <w:r w:rsidRPr="00A635B6">
            <w:rPr>
              <w:rFonts w:ascii="Verdana" w:hAnsi="Verdana"/>
              <w:sz w:val="16"/>
            </w:rPr>
            <w:t>2023</w:t>
          </w:r>
          <w:r>
            <w:rPr>
              <w:rFonts w:ascii="Verdana" w:hAnsi="Verdana"/>
              <w:sz w:val="16"/>
            </w:rPr>
            <w:t>997338</w:t>
          </w:r>
        </w:p>
        <w:p w14:paraId="25A2B641" w14:textId="2E3DC422" w:rsidR="00F14716" w:rsidRPr="00D60E41" w:rsidRDefault="00F14716" w:rsidP="00E62C9A">
          <w:pPr>
            <w:pStyle w:val="Pta"/>
            <w:tabs>
              <w:tab w:val="clear" w:pos="4536"/>
            </w:tabs>
            <w:ind w:left="71"/>
            <w:rPr>
              <w:rFonts w:ascii="Verdana" w:hAnsi="Verdana"/>
              <w:sz w:val="16"/>
            </w:rPr>
          </w:pPr>
          <w:proofErr w:type="spellStart"/>
          <w:r>
            <w:rPr>
              <w:rFonts w:ascii="Verdana" w:hAnsi="Verdana"/>
              <w:sz w:val="16"/>
            </w:rPr>
            <w:t>Ič</w:t>
          </w:r>
          <w:proofErr w:type="spellEnd"/>
          <w:r>
            <w:rPr>
              <w:rFonts w:ascii="Verdana" w:hAnsi="Verdana"/>
              <w:sz w:val="16"/>
            </w:rPr>
            <w:t xml:space="preserve"> DPH: </w:t>
          </w:r>
          <w:r w:rsidR="003115E5">
            <w:rPr>
              <w:rFonts w:ascii="Verdana" w:hAnsi="Verdana"/>
              <w:sz w:val="16"/>
            </w:rPr>
            <w:t>SK2023997338</w:t>
          </w:r>
        </w:p>
      </w:tc>
    </w:tr>
    <w:tr w:rsidR="00F14716" w:rsidRPr="00D60E41" w14:paraId="6A03C2A0" w14:textId="77777777" w:rsidTr="00766324">
      <w:trPr>
        <w:cantSplit/>
        <w:trHeight w:val="211"/>
      </w:trPr>
      <w:tc>
        <w:tcPr>
          <w:tcW w:w="3970" w:type="dxa"/>
          <w:vMerge/>
          <w:tcBorders>
            <w:top w:val="nil"/>
          </w:tcBorders>
        </w:tcPr>
        <w:p w14:paraId="40F9360D" w14:textId="77777777" w:rsidR="00F14716" w:rsidRDefault="00F14716" w:rsidP="00E62C9A">
          <w:pPr>
            <w:pStyle w:val="Hlavika"/>
            <w:rPr>
              <w:rFonts w:ascii="Verdana" w:hAnsi="Verdana"/>
              <w:b/>
              <w:bCs/>
              <w:sz w:val="18"/>
            </w:rPr>
          </w:pPr>
        </w:p>
      </w:tc>
      <w:tc>
        <w:tcPr>
          <w:tcW w:w="6379" w:type="dxa"/>
          <w:gridSpan w:val="2"/>
          <w:tcBorders>
            <w:top w:val="nil"/>
          </w:tcBorders>
        </w:tcPr>
        <w:p w14:paraId="339B5B21" w14:textId="77777777" w:rsidR="00F14716" w:rsidRPr="00D60E41" w:rsidRDefault="00F14716" w:rsidP="00A83C0C">
          <w:pPr>
            <w:pStyle w:val="Pta"/>
            <w:tabs>
              <w:tab w:val="left" w:pos="211"/>
            </w:tabs>
            <w:rPr>
              <w:rFonts w:ascii="Verdana" w:hAnsi="Verdana"/>
              <w:sz w:val="16"/>
            </w:rPr>
          </w:pPr>
          <w:r w:rsidRPr="00D60E41">
            <w:rPr>
              <w:rFonts w:ascii="Verdana" w:hAnsi="Verdana"/>
              <w:sz w:val="16"/>
            </w:rPr>
            <w:t xml:space="preserve">Obchodný register: </w:t>
          </w:r>
          <w:r w:rsidRPr="00A635B6">
            <w:rPr>
              <w:rFonts w:ascii="Verdana" w:hAnsi="Verdana"/>
              <w:sz w:val="16"/>
            </w:rPr>
            <w:t>Okresn</w:t>
          </w:r>
          <w:r>
            <w:rPr>
              <w:rFonts w:ascii="Verdana" w:hAnsi="Verdana"/>
              <w:sz w:val="16"/>
            </w:rPr>
            <w:t>ý súd</w:t>
          </w:r>
          <w:r w:rsidRPr="00A635B6">
            <w:rPr>
              <w:rFonts w:ascii="Verdana" w:hAnsi="Verdana"/>
              <w:sz w:val="16"/>
            </w:rPr>
            <w:t xml:space="preserve"> </w:t>
          </w:r>
          <w:r w:rsidR="00A83C0C">
            <w:rPr>
              <w:rFonts w:ascii="Verdana" w:hAnsi="Verdana"/>
              <w:sz w:val="16"/>
            </w:rPr>
            <w:t>Žilina</w:t>
          </w:r>
          <w:r>
            <w:rPr>
              <w:rFonts w:ascii="Verdana" w:hAnsi="Verdana"/>
              <w:sz w:val="16"/>
            </w:rPr>
            <w:t xml:space="preserve">, oddiel: </w:t>
          </w:r>
          <w:proofErr w:type="spellStart"/>
          <w:r>
            <w:rPr>
              <w:rFonts w:ascii="Verdana" w:hAnsi="Verdana"/>
              <w:sz w:val="16"/>
            </w:rPr>
            <w:t>Sro</w:t>
          </w:r>
          <w:proofErr w:type="spellEnd"/>
          <w:r>
            <w:rPr>
              <w:rFonts w:ascii="Verdana" w:hAnsi="Verdana"/>
              <w:sz w:val="16"/>
            </w:rPr>
            <w:t xml:space="preserve"> vložka č.</w:t>
          </w:r>
          <w:r w:rsidRPr="005F4FAE">
            <w:rPr>
              <w:rFonts w:ascii="Verdana" w:hAnsi="Verdana"/>
              <w:sz w:val="16"/>
            </w:rPr>
            <w:t xml:space="preserve"> </w:t>
          </w:r>
          <w:r w:rsidR="00A83C0C" w:rsidRPr="00A83C0C">
            <w:rPr>
              <w:rFonts w:ascii="Verdana" w:hAnsi="Verdana"/>
              <w:sz w:val="16"/>
            </w:rPr>
            <w:t>62453/L</w:t>
          </w:r>
        </w:p>
      </w:tc>
    </w:tr>
  </w:tbl>
  <w:p w14:paraId="2D4E5276" w14:textId="77777777" w:rsidR="00F14716" w:rsidRDefault="00F14716" w:rsidP="00DA5F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2CF3" w14:textId="77777777" w:rsidR="004E1813" w:rsidRDefault="004E1813" w:rsidP="009578C6">
      <w:pPr>
        <w:spacing w:after="0" w:line="240" w:lineRule="auto"/>
      </w:pPr>
      <w:r>
        <w:separator/>
      </w:r>
    </w:p>
  </w:footnote>
  <w:footnote w:type="continuationSeparator" w:id="0">
    <w:p w14:paraId="60A1831E" w14:textId="77777777" w:rsidR="004E1813" w:rsidRDefault="004E1813" w:rsidP="009578C6">
      <w:pPr>
        <w:spacing w:after="0" w:line="240" w:lineRule="auto"/>
      </w:pPr>
      <w:r>
        <w:continuationSeparator/>
      </w:r>
    </w:p>
  </w:footnote>
  <w:footnote w:type="continuationNotice" w:id="1">
    <w:p w14:paraId="61BE8146" w14:textId="77777777" w:rsidR="004E1813" w:rsidRDefault="004E18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5A1C" w14:textId="77777777" w:rsidR="00A03671" w:rsidRPr="00A03671" w:rsidRDefault="00111B1E" w:rsidP="00A03671">
    <w:pPr>
      <w:pStyle w:val="Hlavika"/>
      <w:pBdr>
        <w:bottom w:val="single" w:sz="12" w:space="1" w:color="FF6600"/>
      </w:pBdr>
      <w:tabs>
        <w:tab w:val="clear" w:pos="9072"/>
        <w:tab w:val="right" w:pos="8931"/>
      </w:tabs>
      <w:rPr>
        <w:rFonts w:ascii="Verdana" w:hAnsi="Verdana"/>
        <w:color w:val="FF6600"/>
        <w:sz w:val="16"/>
      </w:rPr>
    </w:pPr>
    <w:r>
      <w:rPr>
        <w:rFonts w:ascii="Verdana" w:hAnsi="Verdana"/>
        <w:noProof/>
        <w:lang w:eastAsia="sk-SK"/>
      </w:rPr>
      <w:drawing>
        <wp:inline distT="0" distB="0" distL="0" distR="0" wp14:anchorId="4CD4022E" wp14:editId="7C64776C">
          <wp:extent cx="332509" cy="305432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kadem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27" cy="305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3671">
      <w:rPr>
        <w:rFonts w:ascii="Verdana" w:hAnsi="Verdana"/>
        <w:b/>
        <w:bCs/>
        <w:sz w:val="18"/>
      </w:rPr>
      <w:tab/>
    </w:r>
    <w:r w:rsidR="00A03671">
      <w:rPr>
        <w:rFonts w:ascii="Verdana" w:hAnsi="Verdana"/>
        <w:b/>
        <w:bCs/>
        <w:sz w:val="18"/>
      </w:rPr>
      <w:tab/>
    </w:r>
    <w:r w:rsidR="00A03671" w:rsidRPr="00A03671">
      <w:rPr>
        <w:rFonts w:ascii="Verdana" w:hAnsi="Verdana"/>
        <w:color w:val="FF6600"/>
        <w:sz w:val="16"/>
      </w:rPr>
      <w:t>eAkademy s.r.o</w:t>
    </w:r>
    <w:r w:rsidR="00A03671">
      <w:rPr>
        <w:rFonts w:ascii="Verdana" w:hAnsi="Verdana"/>
        <w:color w:val="FF6600"/>
        <w:sz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982F" w14:textId="77777777" w:rsidR="00F14716" w:rsidRPr="009578C6" w:rsidRDefault="00F14716" w:rsidP="00B17455">
    <w:pPr>
      <w:pStyle w:val="Hlavika"/>
      <w:pBdr>
        <w:bottom w:val="single" w:sz="12" w:space="1" w:color="FF6600"/>
      </w:pBdr>
      <w:tabs>
        <w:tab w:val="clear" w:pos="4536"/>
      </w:tabs>
      <w:spacing w:after="120"/>
      <w:rPr>
        <w:rFonts w:ascii="Verdana" w:hAnsi="Verdana"/>
      </w:rPr>
    </w:pPr>
    <w:r>
      <w:rPr>
        <w:rFonts w:ascii="Verdana" w:hAnsi="Verdana"/>
        <w:noProof/>
        <w:lang w:eastAsia="sk-SK"/>
      </w:rPr>
      <w:drawing>
        <wp:inline distT="0" distB="0" distL="0" distR="0" wp14:anchorId="35466CD6" wp14:editId="69CA184B">
          <wp:extent cx="1377696" cy="1265506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kadem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45" cy="126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4F401" w14:textId="77777777" w:rsidR="00F14716" w:rsidRDefault="00F147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F7F"/>
    <w:multiLevelType w:val="hybridMultilevel"/>
    <w:tmpl w:val="B1C66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786D"/>
    <w:multiLevelType w:val="hybridMultilevel"/>
    <w:tmpl w:val="03CAC7D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76CBE"/>
    <w:multiLevelType w:val="hybridMultilevel"/>
    <w:tmpl w:val="1E7A983E"/>
    <w:lvl w:ilvl="0" w:tplc="71BCD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6EAB"/>
    <w:multiLevelType w:val="hybridMultilevel"/>
    <w:tmpl w:val="2556AE10"/>
    <w:lvl w:ilvl="0" w:tplc="BEE6F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A1753"/>
    <w:multiLevelType w:val="hybridMultilevel"/>
    <w:tmpl w:val="E46ED67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41156FB"/>
    <w:multiLevelType w:val="hybridMultilevel"/>
    <w:tmpl w:val="5F20CCB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A40F6"/>
    <w:multiLevelType w:val="hybridMultilevel"/>
    <w:tmpl w:val="BF166868"/>
    <w:lvl w:ilvl="0" w:tplc="6C406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A179FD"/>
    <w:multiLevelType w:val="hybridMultilevel"/>
    <w:tmpl w:val="5F20CCB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44690"/>
    <w:multiLevelType w:val="multilevel"/>
    <w:tmpl w:val="AE62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2538C"/>
    <w:multiLevelType w:val="hybridMultilevel"/>
    <w:tmpl w:val="03CAC7D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04FED"/>
    <w:multiLevelType w:val="hybridMultilevel"/>
    <w:tmpl w:val="A8066860"/>
    <w:lvl w:ilvl="0" w:tplc="9FEEFDC0">
      <w:start w:val="1"/>
      <w:numFmt w:val="bullet"/>
      <w:lvlText w:val="-"/>
      <w:lvlJc w:val="left"/>
      <w:pPr>
        <w:ind w:left="1800" w:hanging="360"/>
      </w:pPr>
      <w:rPr>
        <w:rFonts w:ascii="Verdana" w:eastAsia="Verdana" w:hAnsi="Verdana" w:cs="Verdana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094CD4"/>
    <w:multiLevelType w:val="hybridMultilevel"/>
    <w:tmpl w:val="3C4ED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45358"/>
    <w:multiLevelType w:val="hybridMultilevel"/>
    <w:tmpl w:val="E4D09796"/>
    <w:lvl w:ilvl="0" w:tplc="7BF01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F63A7"/>
    <w:multiLevelType w:val="hybridMultilevel"/>
    <w:tmpl w:val="071296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B092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1DA0A72">
      <w:start w:val="1"/>
      <w:numFmt w:val="bullet"/>
      <w:lvlText w:val=""/>
      <w:lvlJc w:val="left"/>
      <w:pPr>
        <w:ind w:left="2340" w:hanging="360"/>
      </w:pPr>
      <w:rPr>
        <w:rFonts w:ascii="Symbol" w:eastAsia="Verdana" w:hAnsi="Symbol" w:cs="Verdana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10BC3"/>
    <w:multiLevelType w:val="hybridMultilevel"/>
    <w:tmpl w:val="B1EC3E94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25744"/>
    <w:multiLevelType w:val="hybridMultilevel"/>
    <w:tmpl w:val="8E827B4E"/>
    <w:lvl w:ilvl="0" w:tplc="A92A6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A1339"/>
    <w:multiLevelType w:val="hybridMultilevel"/>
    <w:tmpl w:val="5F20CCB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91D8E"/>
    <w:multiLevelType w:val="multilevel"/>
    <w:tmpl w:val="34D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90C7C"/>
    <w:multiLevelType w:val="hybridMultilevel"/>
    <w:tmpl w:val="57AE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8791F"/>
    <w:multiLevelType w:val="hybridMultilevel"/>
    <w:tmpl w:val="7CC2A168"/>
    <w:lvl w:ilvl="0" w:tplc="5192D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F6DB0"/>
    <w:multiLevelType w:val="hybridMultilevel"/>
    <w:tmpl w:val="B1C66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91A42"/>
    <w:multiLevelType w:val="hybridMultilevel"/>
    <w:tmpl w:val="32C292DE"/>
    <w:lvl w:ilvl="0" w:tplc="79EE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F2220"/>
    <w:multiLevelType w:val="multilevel"/>
    <w:tmpl w:val="A40E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B5F10"/>
    <w:multiLevelType w:val="hybridMultilevel"/>
    <w:tmpl w:val="11CE80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B1AD4"/>
    <w:multiLevelType w:val="multilevel"/>
    <w:tmpl w:val="F108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444CF"/>
    <w:multiLevelType w:val="hybridMultilevel"/>
    <w:tmpl w:val="03CAC7D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782ECA"/>
    <w:multiLevelType w:val="multilevel"/>
    <w:tmpl w:val="588C53C2"/>
    <w:lvl w:ilvl="0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67A1F"/>
    <w:multiLevelType w:val="multilevel"/>
    <w:tmpl w:val="8C90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241783">
    <w:abstractNumId w:val="19"/>
  </w:num>
  <w:num w:numId="2" w16cid:durableId="169879930">
    <w:abstractNumId w:val="15"/>
  </w:num>
  <w:num w:numId="3" w16cid:durableId="97410595">
    <w:abstractNumId w:val="23"/>
  </w:num>
  <w:num w:numId="4" w16cid:durableId="704257163">
    <w:abstractNumId w:val="7"/>
  </w:num>
  <w:num w:numId="5" w16cid:durableId="700519000">
    <w:abstractNumId w:val="13"/>
  </w:num>
  <w:num w:numId="6" w16cid:durableId="2026863772">
    <w:abstractNumId w:val="10"/>
  </w:num>
  <w:num w:numId="7" w16cid:durableId="321782253">
    <w:abstractNumId w:val="5"/>
  </w:num>
  <w:num w:numId="8" w16cid:durableId="964655662">
    <w:abstractNumId w:val="16"/>
  </w:num>
  <w:num w:numId="9" w16cid:durableId="1517499573">
    <w:abstractNumId w:val="9"/>
  </w:num>
  <w:num w:numId="10" w16cid:durableId="576476647">
    <w:abstractNumId w:val="14"/>
  </w:num>
  <w:num w:numId="11" w16cid:durableId="832834854">
    <w:abstractNumId w:val="4"/>
  </w:num>
  <w:num w:numId="12" w16cid:durableId="2138835373">
    <w:abstractNumId w:val="1"/>
  </w:num>
  <w:num w:numId="13" w16cid:durableId="1916352077">
    <w:abstractNumId w:val="25"/>
  </w:num>
  <w:num w:numId="14" w16cid:durableId="1941060374">
    <w:abstractNumId w:val="21"/>
  </w:num>
  <w:num w:numId="15" w16cid:durableId="928194378">
    <w:abstractNumId w:val="12"/>
  </w:num>
  <w:num w:numId="16" w16cid:durableId="138040439">
    <w:abstractNumId w:val="6"/>
  </w:num>
  <w:num w:numId="17" w16cid:durableId="1005745209">
    <w:abstractNumId w:val="11"/>
  </w:num>
  <w:num w:numId="18" w16cid:durableId="1656454480">
    <w:abstractNumId w:val="3"/>
  </w:num>
  <w:num w:numId="19" w16cid:durableId="1596673282">
    <w:abstractNumId w:val="17"/>
  </w:num>
  <w:num w:numId="20" w16cid:durableId="834801075">
    <w:abstractNumId w:val="8"/>
  </w:num>
  <w:num w:numId="21" w16cid:durableId="1028071273">
    <w:abstractNumId w:val="24"/>
  </w:num>
  <w:num w:numId="22" w16cid:durableId="1393118752">
    <w:abstractNumId w:val="0"/>
  </w:num>
  <w:num w:numId="23" w16cid:durableId="1496259880">
    <w:abstractNumId w:val="18"/>
  </w:num>
  <w:num w:numId="24" w16cid:durableId="720594623">
    <w:abstractNumId w:val="2"/>
  </w:num>
  <w:num w:numId="25" w16cid:durableId="1097166922">
    <w:abstractNumId w:val="20"/>
  </w:num>
  <w:num w:numId="26" w16cid:durableId="583346723">
    <w:abstractNumId w:val="22"/>
  </w:num>
  <w:num w:numId="27" w16cid:durableId="19168439">
    <w:abstractNumId w:val="27"/>
  </w:num>
  <w:num w:numId="28" w16cid:durableId="5544352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FBD"/>
    <w:rsid w:val="00021D3E"/>
    <w:rsid w:val="0007363B"/>
    <w:rsid w:val="00086E67"/>
    <w:rsid w:val="00093536"/>
    <w:rsid w:val="000A47B1"/>
    <w:rsid w:val="000B014A"/>
    <w:rsid w:val="000C7DAB"/>
    <w:rsid w:val="000E59E8"/>
    <w:rsid w:val="000F5894"/>
    <w:rsid w:val="0010424C"/>
    <w:rsid w:val="00105D43"/>
    <w:rsid w:val="00111B1E"/>
    <w:rsid w:val="001129DA"/>
    <w:rsid w:val="00114CE4"/>
    <w:rsid w:val="00131522"/>
    <w:rsid w:val="00140EE7"/>
    <w:rsid w:val="00151BF3"/>
    <w:rsid w:val="0015493C"/>
    <w:rsid w:val="001601FD"/>
    <w:rsid w:val="00195736"/>
    <w:rsid w:val="00197D14"/>
    <w:rsid w:val="001A126E"/>
    <w:rsid w:val="001E4BE8"/>
    <w:rsid w:val="001E7597"/>
    <w:rsid w:val="001E7B67"/>
    <w:rsid w:val="001F4D52"/>
    <w:rsid w:val="00206D23"/>
    <w:rsid w:val="00211CFA"/>
    <w:rsid w:val="0024046B"/>
    <w:rsid w:val="00242D86"/>
    <w:rsid w:val="00246640"/>
    <w:rsid w:val="00260C58"/>
    <w:rsid w:val="00297574"/>
    <w:rsid w:val="002A2FC2"/>
    <w:rsid w:val="002B2438"/>
    <w:rsid w:val="002B4A4B"/>
    <w:rsid w:val="002B6A36"/>
    <w:rsid w:val="002E0D59"/>
    <w:rsid w:val="002F446D"/>
    <w:rsid w:val="002F69F8"/>
    <w:rsid w:val="00303840"/>
    <w:rsid w:val="00310796"/>
    <w:rsid w:val="003113D0"/>
    <w:rsid w:val="003115E5"/>
    <w:rsid w:val="003151EB"/>
    <w:rsid w:val="003251FB"/>
    <w:rsid w:val="00326A6C"/>
    <w:rsid w:val="00337F8E"/>
    <w:rsid w:val="00350988"/>
    <w:rsid w:val="003819DD"/>
    <w:rsid w:val="003906AD"/>
    <w:rsid w:val="003954F2"/>
    <w:rsid w:val="003A0C50"/>
    <w:rsid w:val="003A2F74"/>
    <w:rsid w:val="003B0853"/>
    <w:rsid w:val="003D3AF1"/>
    <w:rsid w:val="00402658"/>
    <w:rsid w:val="00405203"/>
    <w:rsid w:val="004143E8"/>
    <w:rsid w:val="00415A53"/>
    <w:rsid w:val="0046543B"/>
    <w:rsid w:val="0046624B"/>
    <w:rsid w:val="0047716B"/>
    <w:rsid w:val="00487005"/>
    <w:rsid w:val="00494720"/>
    <w:rsid w:val="004B4BEF"/>
    <w:rsid w:val="004D08E6"/>
    <w:rsid w:val="004D6155"/>
    <w:rsid w:val="004E1813"/>
    <w:rsid w:val="004E3DFA"/>
    <w:rsid w:val="0050262A"/>
    <w:rsid w:val="005108A5"/>
    <w:rsid w:val="00525F2F"/>
    <w:rsid w:val="0053625B"/>
    <w:rsid w:val="00587F76"/>
    <w:rsid w:val="005A6AC6"/>
    <w:rsid w:val="005B56ED"/>
    <w:rsid w:val="005D3000"/>
    <w:rsid w:val="005F4828"/>
    <w:rsid w:val="005F4FAE"/>
    <w:rsid w:val="005F5FBD"/>
    <w:rsid w:val="006005A7"/>
    <w:rsid w:val="006069A3"/>
    <w:rsid w:val="00624DA6"/>
    <w:rsid w:val="00630F79"/>
    <w:rsid w:val="00672383"/>
    <w:rsid w:val="006845DF"/>
    <w:rsid w:val="00693D4B"/>
    <w:rsid w:val="006A68D2"/>
    <w:rsid w:val="006B344E"/>
    <w:rsid w:val="006C2101"/>
    <w:rsid w:val="006C30EB"/>
    <w:rsid w:val="006E6921"/>
    <w:rsid w:val="006F75DD"/>
    <w:rsid w:val="0070096A"/>
    <w:rsid w:val="0071660B"/>
    <w:rsid w:val="007240C1"/>
    <w:rsid w:val="007308A9"/>
    <w:rsid w:val="007426DD"/>
    <w:rsid w:val="00756E73"/>
    <w:rsid w:val="00765088"/>
    <w:rsid w:val="00766324"/>
    <w:rsid w:val="00784BBD"/>
    <w:rsid w:val="007B6829"/>
    <w:rsid w:val="007C4E29"/>
    <w:rsid w:val="007C65F0"/>
    <w:rsid w:val="00801D61"/>
    <w:rsid w:val="00826B9A"/>
    <w:rsid w:val="008311CB"/>
    <w:rsid w:val="008759DE"/>
    <w:rsid w:val="008820B0"/>
    <w:rsid w:val="008845C8"/>
    <w:rsid w:val="008B1149"/>
    <w:rsid w:val="00902AD0"/>
    <w:rsid w:val="00910F11"/>
    <w:rsid w:val="00921308"/>
    <w:rsid w:val="00927DA9"/>
    <w:rsid w:val="00932285"/>
    <w:rsid w:val="00947B75"/>
    <w:rsid w:val="00950E64"/>
    <w:rsid w:val="009578C6"/>
    <w:rsid w:val="00964551"/>
    <w:rsid w:val="00972AD7"/>
    <w:rsid w:val="00974731"/>
    <w:rsid w:val="00975DFE"/>
    <w:rsid w:val="00976633"/>
    <w:rsid w:val="00976ABC"/>
    <w:rsid w:val="00996410"/>
    <w:rsid w:val="009A40C4"/>
    <w:rsid w:val="009B1832"/>
    <w:rsid w:val="009D1C86"/>
    <w:rsid w:val="009D50D7"/>
    <w:rsid w:val="009D576D"/>
    <w:rsid w:val="009D5D67"/>
    <w:rsid w:val="009D6152"/>
    <w:rsid w:val="009E6DA7"/>
    <w:rsid w:val="00A03671"/>
    <w:rsid w:val="00A1201F"/>
    <w:rsid w:val="00A635B6"/>
    <w:rsid w:val="00A67CFF"/>
    <w:rsid w:val="00A70AED"/>
    <w:rsid w:val="00A74E60"/>
    <w:rsid w:val="00A757A2"/>
    <w:rsid w:val="00A83C0C"/>
    <w:rsid w:val="00A84097"/>
    <w:rsid w:val="00A840AE"/>
    <w:rsid w:val="00A843AB"/>
    <w:rsid w:val="00A90EE2"/>
    <w:rsid w:val="00AA361D"/>
    <w:rsid w:val="00AC350A"/>
    <w:rsid w:val="00AC50B6"/>
    <w:rsid w:val="00AE0B84"/>
    <w:rsid w:val="00AF73FA"/>
    <w:rsid w:val="00B102A7"/>
    <w:rsid w:val="00B13C5B"/>
    <w:rsid w:val="00B17455"/>
    <w:rsid w:val="00B21FE9"/>
    <w:rsid w:val="00B22BD6"/>
    <w:rsid w:val="00B430AC"/>
    <w:rsid w:val="00B8037B"/>
    <w:rsid w:val="00B95305"/>
    <w:rsid w:val="00B97269"/>
    <w:rsid w:val="00BA4E71"/>
    <w:rsid w:val="00BF19BC"/>
    <w:rsid w:val="00BF5E5D"/>
    <w:rsid w:val="00C03FA7"/>
    <w:rsid w:val="00C41462"/>
    <w:rsid w:val="00C458CE"/>
    <w:rsid w:val="00C52969"/>
    <w:rsid w:val="00C5386E"/>
    <w:rsid w:val="00C54049"/>
    <w:rsid w:val="00C5785A"/>
    <w:rsid w:val="00C823E4"/>
    <w:rsid w:val="00C868CE"/>
    <w:rsid w:val="00C919C7"/>
    <w:rsid w:val="00CB0591"/>
    <w:rsid w:val="00CB72A6"/>
    <w:rsid w:val="00CB7321"/>
    <w:rsid w:val="00CD0834"/>
    <w:rsid w:val="00CE18EC"/>
    <w:rsid w:val="00CE6A1C"/>
    <w:rsid w:val="00CF3790"/>
    <w:rsid w:val="00CF6F6A"/>
    <w:rsid w:val="00D01871"/>
    <w:rsid w:val="00D07A57"/>
    <w:rsid w:val="00D141D2"/>
    <w:rsid w:val="00D1600D"/>
    <w:rsid w:val="00D278FF"/>
    <w:rsid w:val="00D34F09"/>
    <w:rsid w:val="00D60E41"/>
    <w:rsid w:val="00D6618F"/>
    <w:rsid w:val="00D70238"/>
    <w:rsid w:val="00DA5FB2"/>
    <w:rsid w:val="00DB61DD"/>
    <w:rsid w:val="00DC24C0"/>
    <w:rsid w:val="00DF65CA"/>
    <w:rsid w:val="00E00797"/>
    <w:rsid w:val="00E03AF5"/>
    <w:rsid w:val="00E47199"/>
    <w:rsid w:val="00E47C58"/>
    <w:rsid w:val="00E55B0A"/>
    <w:rsid w:val="00E7241C"/>
    <w:rsid w:val="00E83A40"/>
    <w:rsid w:val="00E91B75"/>
    <w:rsid w:val="00EA4319"/>
    <w:rsid w:val="00EA442F"/>
    <w:rsid w:val="00EC02DC"/>
    <w:rsid w:val="00F14716"/>
    <w:rsid w:val="00F27A9A"/>
    <w:rsid w:val="00F328B1"/>
    <w:rsid w:val="00F4474E"/>
    <w:rsid w:val="00F46600"/>
    <w:rsid w:val="00F53A53"/>
    <w:rsid w:val="00F77229"/>
    <w:rsid w:val="00F82C2E"/>
    <w:rsid w:val="00F87F36"/>
    <w:rsid w:val="00FA28D9"/>
    <w:rsid w:val="00FB4725"/>
    <w:rsid w:val="00FB545C"/>
    <w:rsid w:val="00FB7040"/>
    <w:rsid w:val="00FD552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B337D"/>
  <w15:docId w15:val="{6ABFDA33-804F-485B-82AF-75DA895E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6B9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08A5"/>
    <w:pPr>
      <w:keepNext/>
      <w:keepLines/>
      <w:spacing w:before="240" w:after="12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95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578C6"/>
  </w:style>
  <w:style w:type="paragraph" w:styleId="Pta">
    <w:name w:val="footer"/>
    <w:basedOn w:val="Normlny"/>
    <w:link w:val="PtaChar"/>
    <w:unhideWhenUsed/>
    <w:rsid w:val="0095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8C6"/>
  </w:style>
  <w:style w:type="paragraph" w:styleId="Textbubliny">
    <w:name w:val="Balloon Text"/>
    <w:basedOn w:val="Normlny"/>
    <w:link w:val="TextbublinyChar"/>
    <w:uiPriority w:val="99"/>
    <w:semiHidden/>
    <w:unhideWhenUsed/>
    <w:rsid w:val="0095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78C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7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D702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54049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4D08E6"/>
  </w:style>
  <w:style w:type="paragraph" w:styleId="Odsekzoznamu">
    <w:name w:val="List Paragraph"/>
    <w:basedOn w:val="Normlny"/>
    <w:uiPriority w:val="34"/>
    <w:qFormat/>
    <w:rsid w:val="00EC02DC"/>
    <w:pPr>
      <w:ind w:left="720"/>
      <w:contextualSpacing/>
    </w:pPr>
  </w:style>
  <w:style w:type="character" w:customStyle="1" w:styleId="il">
    <w:name w:val="il"/>
    <w:basedOn w:val="Predvolenpsmoodseku"/>
    <w:rsid w:val="00964551"/>
  </w:style>
  <w:style w:type="character" w:customStyle="1" w:styleId="Nadpis1Char">
    <w:name w:val="Nadpis 1 Char"/>
    <w:basedOn w:val="Predvolenpsmoodseku"/>
    <w:link w:val="Nadpis1"/>
    <w:uiPriority w:val="9"/>
    <w:rsid w:val="005108A5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2F69F8"/>
    <w:pPr>
      <w:spacing w:after="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F69F8"/>
    <w:pPr>
      <w:spacing w:after="100"/>
    </w:pPr>
  </w:style>
  <w:style w:type="character" w:styleId="Nevyrieenzmienka">
    <w:name w:val="Unresolved Mention"/>
    <w:basedOn w:val="Predvolenpsmoodseku"/>
    <w:uiPriority w:val="99"/>
    <w:semiHidden/>
    <w:unhideWhenUsed/>
    <w:rsid w:val="00884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kovac\Desktop\BEKAERT\HP%202015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de1ff0-05b0-4ad8-9d58-55071af5eae2">
      <Terms xmlns="http://schemas.microsoft.com/office/infopath/2007/PartnerControls"/>
    </lcf76f155ced4ddcb4097134ff3c332f>
    <TaxCatchAll xmlns="5e78d46c-b34b-47bf-bf31-8f2cf51250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9F2A55187424A9D1A7E34C30D1E6F" ma:contentTypeVersion="15" ma:contentTypeDescription="Create a new document." ma:contentTypeScope="" ma:versionID="3f5db694059636f100af05d7347f6a75">
  <xsd:schema xmlns:xsd="http://www.w3.org/2001/XMLSchema" xmlns:xs="http://www.w3.org/2001/XMLSchema" xmlns:p="http://schemas.microsoft.com/office/2006/metadata/properties" xmlns:ns2="72de1ff0-05b0-4ad8-9d58-55071af5eae2" xmlns:ns3="5e78d46c-b34b-47bf-bf31-8f2cf5125066" targetNamespace="http://schemas.microsoft.com/office/2006/metadata/properties" ma:root="true" ma:fieldsID="47f08c84b815a7c1c036e996576afcfd" ns2:_="" ns3:_="">
    <xsd:import namespace="72de1ff0-05b0-4ad8-9d58-55071af5eae2"/>
    <xsd:import namespace="5e78d46c-b34b-47bf-bf31-8f2cf5125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e1ff0-05b0-4ad8-9d58-55071af5e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4cf429-5024-4e64-a053-15e4b12b6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d46c-b34b-47bf-bf31-8f2cf51250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287484-8e54-4e64-ad18-ebb6b0bff6ff}" ma:internalName="TaxCatchAll" ma:showField="CatchAllData" ma:web="5e78d46c-b34b-47bf-bf31-8f2cf5125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F0252-572C-42A6-A564-0BBCC07B87AA}">
  <ds:schemaRefs>
    <ds:schemaRef ds:uri="http://schemas.microsoft.com/office/2006/metadata/properties"/>
    <ds:schemaRef ds:uri="http://schemas.microsoft.com/office/infopath/2007/PartnerControls"/>
    <ds:schemaRef ds:uri="72de1ff0-05b0-4ad8-9d58-55071af5eae2"/>
    <ds:schemaRef ds:uri="5e78d46c-b34b-47bf-bf31-8f2cf5125066"/>
  </ds:schemaRefs>
</ds:datastoreItem>
</file>

<file path=customXml/itemProps2.xml><?xml version="1.0" encoding="utf-8"?>
<ds:datastoreItem xmlns:ds="http://schemas.openxmlformats.org/officeDocument/2006/customXml" ds:itemID="{4C97027D-E493-4247-87FE-892D24189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54A55-B15B-48B1-BC24-48E73D3BC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02D55-82F3-4633-9100-244FF1651ACF}"/>
</file>

<file path=docProps/app.xml><?xml version="1.0" encoding="utf-8"?>
<Properties xmlns="http://schemas.openxmlformats.org/officeDocument/2006/extended-properties" xmlns:vt="http://schemas.openxmlformats.org/officeDocument/2006/docPropsVTypes">
  <Template>HP 2015</Template>
  <TotalTime>105</TotalTime>
  <Pages>7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Lojdl</dc:creator>
  <cp:lastModifiedBy>Miroslava Zuščiková</cp:lastModifiedBy>
  <cp:revision>27</cp:revision>
  <cp:lastPrinted>2019-05-30T11:05:00Z</cp:lastPrinted>
  <dcterms:created xsi:type="dcterms:W3CDTF">2019-05-30T09:22:00Z</dcterms:created>
  <dcterms:modified xsi:type="dcterms:W3CDTF">2024-01-23T14:37:00Z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0x01010012D9F2A55187424A9D1A7E34C30D1E6F</vt:lpwstr>
  </property>
  <property fmtid="{D5CDD505-2E9C-101B-9397-08002B2CF9AE}" pid="3" name="AuthorIds_UIVersion_1024">
    <vt:lpwstr>22</vt:lpwstr>
  </property>
  <property fmtid="{D5CDD505-2E9C-101B-9397-08002B2CF9AE}" pid="4" name="AuthorIds_UIVersion_1536">
    <vt:lpwstr>22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